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7B1" w:rsidRPr="00BA687E" w:rsidRDefault="00BB67B1" w:rsidP="00A06A81">
      <w:pPr>
        <w:widowControl w:val="0"/>
        <w:spacing w:before="120" w:line="240" w:lineRule="atLeast"/>
        <w:jc w:val="center"/>
        <w:rPr>
          <w:rFonts w:ascii="Arial" w:hAnsi="Arial" w:cs="Arial"/>
          <w:b/>
          <w:sz w:val="40"/>
          <w:u w:val="single"/>
        </w:rPr>
      </w:pPr>
      <w:r w:rsidRPr="00BA687E">
        <w:rPr>
          <w:rFonts w:ascii="Arial" w:hAnsi="Arial" w:cs="Arial"/>
          <w:b/>
          <w:sz w:val="40"/>
          <w:u w:val="single"/>
        </w:rPr>
        <w:t>H</w:t>
      </w:r>
      <w:r w:rsidRPr="00BA687E">
        <w:rPr>
          <w:rFonts w:ascii="Arial" w:hAnsi="Arial" w:cs="Arial"/>
          <w:b/>
          <w:u w:val="single"/>
        </w:rPr>
        <w:t xml:space="preserve"> </w:t>
      </w:r>
      <w:r w:rsidRPr="00BA687E">
        <w:rPr>
          <w:rFonts w:ascii="Arial" w:hAnsi="Arial" w:cs="Arial"/>
          <w:b/>
          <w:sz w:val="40"/>
          <w:u w:val="single"/>
        </w:rPr>
        <w:t>A</w:t>
      </w:r>
      <w:r w:rsidRPr="00BA687E">
        <w:rPr>
          <w:rFonts w:ascii="Arial" w:hAnsi="Arial" w:cs="Arial"/>
          <w:b/>
          <w:u w:val="single"/>
        </w:rPr>
        <w:t xml:space="preserve"> </w:t>
      </w:r>
      <w:r w:rsidRPr="00BA687E">
        <w:rPr>
          <w:rFonts w:ascii="Arial" w:hAnsi="Arial" w:cs="Arial"/>
          <w:b/>
          <w:sz w:val="40"/>
          <w:u w:val="single"/>
        </w:rPr>
        <w:t>V</w:t>
      </w:r>
      <w:r w:rsidRPr="00BA687E">
        <w:rPr>
          <w:rFonts w:ascii="Arial" w:hAnsi="Arial" w:cs="Arial"/>
          <w:b/>
          <w:u w:val="single"/>
        </w:rPr>
        <w:t xml:space="preserve"> </w:t>
      </w:r>
      <w:r w:rsidRPr="00BA687E">
        <w:rPr>
          <w:rFonts w:ascii="Arial" w:hAnsi="Arial" w:cs="Arial"/>
          <w:b/>
          <w:sz w:val="40"/>
          <w:u w:val="single"/>
        </w:rPr>
        <w:t>A</w:t>
      </w:r>
      <w:r w:rsidRPr="00BA687E">
        <w:rPr>
          <w:rFonts w:ascii="Arial" w:hAnsi="Arial" w:cs="Arial"/>
          <w:b/>
          <w:u w:val="single"/>
        </w:rPr>
        <w:t xml:space="preserve"> </w:t>
      </w:r>
      <w:r w:rsidRPr="00BA687E">
        <w:rPr>
          <w:rFonts w:ascii="Arial" w:hAnsi="Arial" w:cs="Arial"/>
          <w:b/>
          <w:sz w:val="40"/>
          <w:u w:val="single"/>
        </w:rPr>
        <w:t>R</w:t>
      </w:r>
      <w:r w:rsidRPr="00BA687E">
        <w:rPr>
          <w:rFonts w:ascii="Arial" w:hAnsi="Arial" w:cs="Arial"/>
          <w:b/>
          <w:u w:val="single"/>
        </w:rPr>
        <w:t xml:space="preserve"> </w:t>
      </w:r>
      <w:r w:rsidRPr="00BA687E">
        <w:rPr>
          <w:rFonts w:ascii="Arial" w:hAnsi="Arial" w:cs="Arial"/>
          <w:b/>
          <w:sz w:val="40"/>
          <w:u w:val="single"/>
        </w:rPr>
        <w:t>I</w:t>
      </w:r>
      <w:r w:rsidRPr="00BA687E">
        <w:rPr>
          <w:rFonts w:ascii="Arial" w:hAnsi="Arial" w:cs="Arial"/>
          <w:b/>
          <w:u w:val="single"/>
        </w:rPr>
        <w:t xml:space="preserve"> </w:t>
      </w:r>
      <w:r w:rsidRPr="00BA687E">
        <w:rPr>
          <w:rFonts w:ascii="Arial" w:hAnsi="Arial" w:cs="Arial"/>
          <w:b/>
          <w:sz w:val="40"/>
          <w:u w:val="single"/>
        </w:rPr>
        <w:t>J</w:t>
      </w:r>
      <w:r w:rsidRPr="00BA687E">
        <w:rPr>
          <w:rFonts w:ascii="Arial" w:hAnsi="Arial" w:cs="Arial"/>
          <w:b/>
          <w:u w:val="single"/>
        </w:rPr>
        <w:t xml:space="preserve"> </w:t>
      </w:r>
      <w:r w:rsidRPr="00BA687E">
        <w:rPr>
          <w:rFonts w:ascii="Arial" w:hAnsi="Arial" w:cs="Arial"/>
          <w:b/>
          <w:sz w:val="40"/>
          <w:u w:val="single"/>
        </w:rPr>
        <w:t>N</w:t>
      </w:r>
      <w:r w:rsidRPr="00BA687E">
        <w:rPr>
          <w:rFonts w:ascii="Arial" w:hAnsi="Arial" w:cs="Arial"/>
          <w:b/>
          <w:u w:val="single"/>
        </w:rPr>
        <w:t xml:space="preserve"> </w:t>
      </w:r>
      <w:r w:rsidRPr="00BA687E">
        <w:rPr>
          <w:rFonts w:ascii="Arial" w:hAnsi="Arial" w:cs="Arial"/>
          <w:b/>
          <w:sz w:val="40"/>
          <w:u w:val="single"/>
        </w:rPr>
        <w:t>Í</w:t>
      </w:r>
    </w:p>
    <w:p w:rsidR="00BB67B1" w:rsidRPr="00BA687E" w:rsidRDefault="00BB67B1">
      <w:pPr>
        <w:widowControl w:val="0"/>
        <w:spacing w:before="120" w:line="240" w:lineRule="atLeast"/>
        <w:jc w:val="center"/>
        <w:rPr>
          <w:rFonts w:ascii="Arial" w:hAnsi="Arial" w:cs="Arial"/>
          <w:sz w:val="40"/>
        </w:rPr>
      </w:pPr>
      <w:r w:rsidRPr="00BA687E">
        <w:rPr>
          <w:rFonts w:ascii="Arial" w:hAnsi="Arial" w:cs="Arial"/>
          <w:b/>
          <w:sz w:val="40"/>
          <w:u w:val="single"/>
        </w:rPr>
        <w:t>P</w:t>
      </w:r>
      <w:r w:rsidRPr="00BA687E">
        <w:rPr>
          <w:rFonts w:ascii="Arial" w:hAnsi="Arial" w:cs="Arial"/>
          <w:b/>
          <w:u w:val="single"/>
        </w:rPr>
        <w:t xml:space="preserve"> </w:t>
      </w:r>
      <w:r w:rsidRPr="00BA687E">
        <w:rPr>
          <w:rFonts w:ascii="Arial" w:hAnsi="Arial" w:cs="Arial"/>
          <w:b/>
          <w:sz w:val="40"/>
          <w:u w:val="single"/>
        </w:rPr>
        <w:t>L</w:t>
      </w:r>
      <w:r w:rsidRPr="00BA687E">
        <w:rPr>
          <w:rFonts w:ascii="Arial" w:hAnsi="Arial" w:cs="Arial"/>
          <w:b/>
          <w:u w:val="single"/>
        </w:rPr>
        <w:t xml:space="preserve"> </w:t>
      </w:r>
      <w:r w:rsidRPr="00BA687E">
        <w:rPr>
          <w:rFonts w:ascii="Arial" w:hAnsi="Arial" w:cs="Arial"/>
          <w:b/>
          <w:sz w:val="40"/>
          <w:u w:val="single"/>
        </w:rPr>
        <w:t>Á</w:t>
      </w:r>
      <w:r w:rsidRPr="00BA687E">
        <w:rPr>
          <w:rFonts w:ascii="Arial" w:hAnsi="Arial" w:cs="Arial"/>
          <w:b/>
          <w:u w:val="single"/>
        </w:rPr>
        <w:t xml:space="preserve"> </w:t>
      </w:r>
      <w:r w:rsidRPr="00BA687E">
        <w:rPr>
          <w:rFonts w:ascii="Arial" w:hAnsi="Arial" w:cs="Arial"/>
          <w:b/>
          <w:sz w:val="40"/>
          <w:u w:val="single"/>
        </w:rPr>
        <w:t>N</w:t>
      </w:r>
    </w:p>
    <w:p w:rsidR="00BB67B1" w:rsidRPr="00BA687E" w:rsidRDefault="00BB67B1">
      <w:pPr>
        <w:widowControl w:val="0"/>
        <w:spacing w:before="120" w:line="240" w:lineRule="atLeast"/>
        <w:jc w:val="center"/>
        <w:rPr>
          <w:rFonts w:ascii="Arial" w:hAnsi="Arial" w:cs="Arial"/>
          <w:sz w:val="40"/>
          <w:u w:val="single"/>
        </w:rPr>
      </w:pPr>
    </w:p>
    <w:p w:rsidR="00BB67B1" w:rsidRPr="00BA687E" w:rsidRDefault="00BB67B1" w:rsidP="007A5EB3">
      <w:pPr>
        <w:widowControl w:val="0"/>
        <w:spacing w:before="120" w:line="240" w:lineRule="atLeast"/>
        <w:jc w:val="center"/>
        <w:rPr>
          <w:rFonts w:ascii="Arial" w:hAnsi="Arial" w:cs="Arial"/>
          <w:sz w:val="40"/>
        </w:rPr>
      </w:pPr>
      <w:r w:rsidRPr="00BA687E">
        <w:rPr>
          <w:rFonts w:ascii="Arial" w:hAnsi="Arial" w:cs="Arial"/>
          <w:sz w:val="40"/>
        </w:rPr>
        <w:t>pro</w:t>
      </w:r>
    </w:p>
    <w:p w:rsidR="00BB67B1" w:rsidRPr="00BA687E" w:rsidRDefault="00BB67B1" w:rsidP="007A5EB3">
      <w:pPr>
        <w:widowControl w:val="0"/>
        <w:spacing w:before="120" w:line="240" w:lineRule="atLeast"/>
        <w:jc w:val="center"/>
        <w:rPr>
          <w:rFonts w:ascii="Arial" w:hAnsi="Arial" w:cs="Arial"/>
          <w:sz w:val="40"/>
        </w:rPr>
      </w:pPr>
    </w:p>
    <w:p w:rsidR="00BB67B1" w:rsidRPr="00BA687E" w:rsidRDefault="007E5BB9" w:rsidP="007A5EB3">
      <w:pPr>
        <w:widowControl w:val="0"/>
        <w:spacing w:before="120" w:line="240" w:lineRule="atLeast"/>
        <w:jc w:val="center"/>
        <w:rPr>
          <w:rFonts w:ascii="Arial" w:hAnsi="Arial" w:cs="Arial"/>
          <w:sz w:val="60"/>
        </w:rPr>
      </w:pPr>
      <w:r w:rsidRPr="00BA687E">
        <w:rPr>
          <w:rFonts w:ascii="Arial" w:hAnsi="Arial" w:cs="Arial"/>
          <w:sz w:val="60"/>
        </w:rPr>
        <w:t>„</w:t>
      </w:r>
      <w:r w:rsidR="00A103CB">
        <w:rPr>
          <w:rFonts w:ascii="Arial" w:hAnsi="Arial" w:cs="Arial"/>
          <w:sz w:val="60"/>
        </w:rPr>
        <w:t xml:space="preserve">Liberec, Jizerský potok – údržba poškozeného koryta </w:t>
      </w:r>
      <w:proofErr w:type="spellStart"/>
      <w:proofErr w:type="gramStart"/>
      <w:r w:rsidR="00A103CB">
        <w:rPr>
          <w:rFonts w:ascii="Arial" w:hAnsi="Arial" w:cs="Arial"/>
          <w:sz w:val="60"/>
        </w:rPr>
        <w:t>ř.km</w:t>
      </w:r>
      <w:proofErr w:type="spellEnd"/>
      <w:proofErr w:type="gramEnd"/>
      <w:r w:rsidR="00A103CB">
        <w:rPr>
          <w:rFonts w:ascii="Arial" w:hAnsi="Arial" w:cs="Arial"/>
          <w:sz w:val="60"/>
        </w:rPr>
        <w:t xml:space="preserve"> 0,399 – 0,435</w:t>
      </w:r>
      <w:r w:rsidRPr="00BA687E">
        <w:rPr>
          <w:rFonts w:ascii="Arial" w:hAnsi="Arial" w:cs="Arial"/>
          <w:sz w:val="60"/>
        </w:rPr>
        <w:t>“</w:t>
      </w:r>
    </w:p>
    <w:p w:rsidR="00BB67B1" w:rsidRPr="00BA687E" w:rsidRDefault="00BB67B1" w:rsidP="007A5EB3">
      <w:pPr>
        <w:widowControl w:val="0"/>
        <w:spacing w:before="120" w:line="240" w:lineRule="atLeast"/>
        <w:jc w:val="center"/>
        <w:rPr>
          <w:rFonts w:ascii="Arial" w:hAnsi="Arial" w:cs="Arial"/>
          <w:b/>
          <w:sz w:val="24"/>
        </w:rPr>
      </w:pPr>
    </w:p>
    <w:p w:rsidR="00BB67B1" w:rsidRPr="00BA687E" w:rsidRDefault="00BB67B1" w:rsidP="007A5EB3">
      <w:pPr>
        <w:widowControl w:val="0"/>
        <w:spacing w:before="120" w:line="240" w:lineRule="atLeast"/>
        <w:rPr>
          <w:rFonts w:ascii="Arial" w:hAnsi="Arial" w:cs="Arial"/>
          <w:b/>
          <w:sz w:val="24"/>
        </w:rPr>
      </w:pPr>
    </w:p>
    <w:p w:rsidR="00BB67B1" w:rsidRPr="00BA687E" w:rsidRDefault="00BB67B1" w:rsidP="007A5EB3">
      <w:pPr>
        <w:widowControl w:val="0"/>
        <w:spacing w:before="120" w:line="240" w:lineRule="atLeast"/>
        <w:rPr>
          <w:rFonts w:ascii="Arial" w:hAnsi="Arial" w:cs="Arial"/>
          <w:b/>
          <w:sz w:val="24"/>
        </w:rPr>
      </w:pPr>
    </w:p>
    <w:p w:rsidR="00BB67B1" w:rsidRPr="008943C5" w:rsidRDefault="00BB67B1" w:rsidP="007A5EB3">
      <w:pPr>
        <w:widowControl w:val="0"/>
        <w:rPr>
          <w:rFonts w:ascii="Arial" w:hAnsi="Arial" w:cs="Arial"/>
          <w:b/>
          <w:u w:val="single"/>
        </w:rPr>
      </w:pPr>
      <w:r w:rsidRPr="008943C5">
        <w:rPr>
          <w:rFonts w:ascii="Arial" w:hAnsi="Arial" w:cs="Arial"/>
          <w:b/>
        </w:rPr>
        <w:t>1.</w:t>
      </w:r>
      <w:r w:rsidRPr="008943C5">
        <w:rPr>
          <w:rFonts w:ascii="Arial" w:hAnsi="Arial" w:cs="Arial"/>
          <w:b/>
        </w:rPr>
        <w:tab/>
      </w:r>
      <w:r w:rsidRPr="008943C5">
        <w:rPr>
          <w:rFonts w:ascii="Arial" w:hAnsi="Arial" w:cs="Arial"/>
          <w:b/>
          <w:u w:val="single"/>
        </w:rPr>
        <w:t>Identifikační údaje</w:t>
      </w:r>
    </w:p>
    <w:p w:rsidR="00BB67B1" w:rsidRPr="008943C5" w:rsidRDefault="00BB67B1" w:rsidP="007A5EB3">
      <w:pPr>
        <w:widowControl w:val="0"/>
        <w:rPr>
          <w:rFonts w:ascii="Arial" w:hAnsi="Arial" w:cs="Arial"/>
        </w:rPr>
      </w:pPr>
    </w:p>
    <w:p w:rsidR="00BB67B1" w:rsidRPr="008943C5" w:rsidRDefault="00BB67B1" w:rsidP="007A5EB3">
      <w:pPr>
        <w:widowControl w:val="0"/>
        <w:rPr>
          <w:rFonts w:ascii="Arial" w:hAnsi="Arial" w:cs="Arial"/>
        </w:rPr>
      </w:pPr>
      <w:r w:rsidRPr="008943C5">
        <w:rPr>
          <w:rFonts w:ascii="Arial" w:hAnsi="Arial" w:cs="Arial"/>
        </w:rPr>
        <w:t>Obec:</w:t>
      </w:r>
      <w:r w:rsidRPr="008943C5">
        <w:rPr>
          <w:rFonts w:ascii="Arial" w:hAnsi="Arial" w:cs="Arial"/>
        </w:rPr>
        <w:tab/>
      </w:r>
      <w:r w:rsidRPr="008943C5">
        <w:rPr>
          <w:rFonts w:ascii="Arial" w:hAnsi="Arial" w:cs="Arial"/>
        </w:rPr>
        <w:tab/>
      </w:r>
      <w:r w:rsidRPr="008943C5">
        <w:rPr>
          <w:rFonts w:ascii="Arial" w:hAnsi="Arial" w:cs="Arial"/>
          <w:b/>
        </w:rPr>
        <w:tab/>
      </w:r>
      <w:r w:rsidRPr="008943C5">
        <w:rPr>
          <w:rFonts w:ascii="Arial" w:hAnsi="Arial" w:cs="Arial"/>
          <w:b/>
        </w:rPr>
        <w:tab/>
      </w:r>
      <w:r w:rsidR="0010654F">
        <w:rPr>
          <w:rFonts w:ascii="Arial" w:hAnsi="Arial" w:cs="Arial"/>
          <w:b/>
        </w:rPr>
        <w:t>Liberec</w:t>
      </w:r>
    </w:p>
    <w:p w:rsidR="00BB67B1" w:rsidRPr="008943C5" w:rsidRDefault="00BB67B1" w:rsidP="007A5EB3">
      <w:pPr>
        <w:widowControl w:val="0"/>
        <w:rPr>
          <w:rFonts w:ascii="Arial" w:hAnsi="Arial" w:cs="Arial"/>
        </w:rPr>
      </w:pPr>
      <w:r w:rsidRPr="008943C5">
        <w:rPr>
          <w:rFonts w:ascii="Arial" w:hAnsi="Arial" w:cs="Arial"/>
        </w:rPr>
        <w:t>Katastrální území:</w:t>
      </w:r>
      <w:r w:rsidRPr="008943C5">
        <w:rPr>
          <w:rFonts w:ascii="Arial" w:hAnsi="Arial" w:cs="Arial"/>
        </w:rPr>
        <w:tab/>
      </w:r>
      <w:r w:rsidRPr="008943C5">
        <w:rPr>
          <w:rFonts w:ascii="Arial" w:hAnsi="Arial" w:cs="Arial"/>
        </w:rPr>
        <w:tab/>
      </w:r>
      <w:r w:rsidR="0010654F">
        <w:rPr>
          <w:rFonts w:ascii="Arial" w:hAnsi="Arial" w:cs="Arial"/>
          <w:b/>
        </w:rPr>
        <w:t>Liberec</w:t>
      </w:r>
      <w:r w:rsidRPr="008943C5">
        <w:rPr>
          <w:rFonts w:ascii="Arial" w:hAnsi="Arial" w:cs="Arial"/>
          <w:b/>
        </w:rPr>
        <w:t xml:space="preserve"> </w:t>
      </w:r>
    </w:p>
    <w:p w:rsidR="00BB67B1" w:rsidRPr="008943C5" w:rsidRDefault="00BB67B1" w:rsidP="007A5EB3">
      <w:pPr>
        <w:widowControl w:val="0"/>
        <w:rPr>
          <w:rFonts w:ascii="Arial" w:hAnsi="Arial" w:cs="Arial"/>
        </w:rPr>
      </w:pPr>
      <w:r w:rsidRPr="008943C5">
        <w:rPr>
          <w:rFonts w:ascii="Arial" w:hAnsi="Arial" w:cs="Arial"/>
        </w:rPr>
        <w:t>Okres:</w:t>
      </w:r>
      <w:r w:rsidRPr="008943C5">
        <w:rPr>
          <w:rFonts w:ascii="Arial" w:hAnsi="Arial" w:cs="Arial"/>
        </w:rPr>
        <w:tab/>
      </w:r>
      <w:r w:rsidRPr="008943C5">
        <w:rPr>
          <w:rFonts w:ascii="Arial" w:hAnsi="Arial" w:cs="Arial"/>
        </w:rPr>
        <w:tab/>
      </w:r>
      <w:r w:rsidRPr="008943C5">
        <w:rPr>
          <w:rFonts w:ascii="Arial" w:hAnsi="Arial" w:cs="Arial"/>
        </w:rPr>
        <w:tab/>
      </w:r>
      <w:r w:rsidR="001B72EE">
        <w:rPr>
          <w:rFonts w:ascii="Arial" w:hAnsi="Arial" w:cs="Arial"/>
          <w:b/>
        </w:rPr>
        <w:t>Liberec</w:t>
      </w:r>
      <w:r w:rsidRPr="008943C5">
        <w:rPr>
          <w:rFonts w:ascii="Arial" w:hAnsi="Arial" w:cs="Arial"/>
        </w:rPr>
        <w:tab/>
      </w:r>
    </w:p>
    <w:p w:rsidR="0010654F" w:rsidRDefault="0010654F" w:rsidP="007A5EB3">
      <w:pPr>
        <w:widowControl w:val="0"/>
        <w:rPr>
          <w:rFonts w:ascii="Arial" w:hAnsi="Arial" w:cs="Arial"/>
        </w:rPr>
      </w:pPr>
      <w:r>
        <w:rPr>
          <w:rFonts w:ascii="Arial" w:hAnsi="Arial" w:cs="Arial"/>
        </w:rPr>
        <w:t>Zadavatel</w:t>
      </w:r>
      <w:r w:rsidR="00DD3C2E" w:rsidRPr="008943C5">
        <w:rPr>
          <w:rFonts w:ascii="Arial" w:hAnsi="Arial" w:cs="Arial"/>
        </w:rPr>
        <w:t xml:space="preserve"> </w:t>
      </w:r>
      <w:r w:rsidR="00DD3C2E" w:rsidRPr="008943C5">
        <w:rPr>
          <w:rFonts w:ascii="Arial" w:hAnsi="Arial" w:cs="Arial"/>
        </w:rPr>
        <w:tab/>
      </w:r>
      <w:r w:rsidR="00DD3C2E" w:rsidRPr="008943C5">
        <w:rPr>
          <w:rFonts w:ascii="Arial" w:hAnsi="Arial" w:cs="Arial"/>
        </w:rPr>
        <w:tab/>
      </w:r>
      <w:r w:rsidR="00A103CB">
        <w:rPr>
          <w:rFonts w:ascii="Arial" w:hAnsi="Arial" w:cs="Arial"/>
        </w:rPr>
        <w:tab/>
        <w:t>Statutární město Liberec</w:t>
      </w:r>
    </w:p>
    <w:p w:rsidR="00BB67B1" w:rsidRPr="008943C5" w:rsidRDefault="001916E5" w:rsidP="0010654F">
      <w:pPr>
        <w:widowControl w:val="0"/>
        <w:ind w:left="2268"/>
        <w:rPr>
          <w:rFonts w:ascii="Arial" w:hAnsi="Arial" w:cs="Arial"/>
          <w:b/>
        </w:rPr>
      </w:pPr>
      <w:r w:rsidRPr="008943C5">
        <w:rPr>
          <w:rFonts w:ascii="Arial" w:hAnsi="Arial" w:cs="Arial"/>
        </w:rPr>
        <w:t xml:space="preserve">tel: </w:t>
      </w:r>
      <w:r w:rsidR="0082504C">
        <w:rPr>
          <w:rFonts w:ascii="Arial" w:hAnsi="Arial" w:cs="Arial"/>
        </w:rPr>
        <w:t>48</w:t>
      </w:r>
      <w:r w:rsidR="00A103CB">
        <w:rPr>
          <w:rFonts w:ascii="Arial" w:hAnsi="Arial" w:cs="Arial"/>
        </w:rPr>
        <w:t>5</w:t>
      </w:r>
      <w:r w:rsidR="0082504C">
        <w:rPr>
          <w:rFonts w:ascii="Arial" w:hAnsi="Arial" w:cs="Arial"/>
        </w:rPr>
        <w:t xml:space="preserve"> </w:t>
      </w:r>
      <w:r w:rsidR="00A103CB">
        <w:rPr>
          <w:rFonts w:ascii="Arial" w:hAnsi="Arial" w:cs="Arial"/>
        </w:rPr>
        <w:t>243 458</w:t>
      </w:r>
    </w:p>
    <w:p w:rsidR="00D17B4E" w:rsidRPr="008943C5" w:rsidRDefault="00D17B4E" w:rsidP="007A5EB3">
      <w:pPr>
        <w:widowControl w:val="0"/>
        <w:rPr>
          <w:rFonts w:ascii="Arial" w:hAnsi="Arial" w:cs="Arial"/>
          <w:b/>
        </w:rPr>
      </w:pPr>
      <w:r w:rsidRPr="008943C5">
        <w:rPr>
          <w:rFonts w:ascii="Arial" w:hAnsi="Arial" w:cs="Arial"/>
        </w:rPr>
        <w:t>Adresa:</w:t>
      </w:r>
      <w:r w:rsidRPr="008943C5">
        <w:rPr>
          <w:rFonts w:ascii="Arial" w:hAnsi="Arial" w:cs="Arial"/>
          <w:b/>
        </w:rPr>
        <w:tab/>
      </w:r>
      <w:r w:rsidRPr="008943C5">
        <w:rPr>
          <w:rFonts w:ascii="Arial" w:hAnsi="Arial" w:cs="Arial"/>
          <w:b/>
        </w:rPr>
        <w:tab/>
      </w:r>
      <w:r w:rsidRPr="008943C5">
        <w:rPr>
          <w:rFonts w:ascii="Arial" w:hAnsi="Arial" w:cs="Arial"/>
          <w:b/>
        </w:rPr>
        <w:tab/>
      </w:r>
      <w:r w:rsidR="00A103CB">
        <w:rPr>
          <w:rFonts w:ascii="Arial" w:hAnsi="Arial" w:cs="Arial"/>
          <w:b/>
        </w:rPr>
        <w:t>Nám. Dr. E. Beneše 1, 460 59 Liberec</w:t>
      </w:r>
    </w:p>
    <w:p w:rsidR="00BB67B1" w:rsidRPr="008943C5" w:rsidRDefault="00BB67B1" w:rsidP="007A5EB3">
      <w:pPr>
        <w:widowControl w:val="0"/>
        <w:spacing w:before="120" w:line="240" w:lineRule="atLeast"/>
        <w:rPr>
          <w:rFonts w:ascii="Arial" w:hAnsi="Arial" w:cs="Arial"/>
          <w:b/>
        </w:rPr>
      </w:pPr>
    </w:p>
    <w:p w:rsidR="00BB67B1" w:rsidRPr="008943C5" w:rsidRDefault="00BB67B1" w:rsidP="007A5EB3">
      <w:pPr>
        <w:widowControl w:val="0"/>
        <w:spacing w:before="120" w:line="240" w:lineRule="atLeast"/>
        <w:rPr>
          <w:rFonts w:ascii="Arial" w:hAnsi="Arial" w:cs="Arial"/>
          <w:b/>
        </w:rPr>
      </w:pPr>
      <w:r w:rsidRPr="008943C5">
        <w:rPr>
          <w:rFonts w:ascii="Arial" w:hAnsi="Arial" w:cs="Arial"/>
          <w:u w:val="single"/>
        </w:rPr>
        <w:t>Vypracoval :</w:t>
      </w:r>
      <w:r w:rsidRPr="008943C5">
        <w:rPr>
          <w:rFonts w:ascii="Arial" w:hAnsi="Arial" w:cs="Arial"/>
        </w:rPr>
        <w:tab/>
      </w:r>
      <w:r w:rsidRPr="008943C5">
        <w:rPr>
          <w:rFonts w:ascii="Arial" w:hAnsi="Arial" w:cs="Arial"/>
        </w:rPr>
        <w:tab/>
      </w:r>
      <w:r w:rsidRPr="008943C5">
        <w:rPr>
          <w:rFonts w:ascii="Arial" w:hAnsi="Arial" w:cs="Arial"/>
        </w:rPr>
        <w:tab/>
      </w:r>
      <w:r w:rsidR="00DD3C2E" w:rsidRPr="008943C5">
        <w:rPr>
          <w:rFonts w:ascii="Arial" w:hAnsi="Arial" w:cs="Arial"/>
          <w:b/>
        </w:rPr>
        <w:t>Ing. Radek Zahradník</w:t>
      </w:r>
      <w:r w:rsidRPr="008943C5">
        <w:rPr>
          <w:rFonts w:ascii="Arial" w:hAnsi="Arial" w:cs="Arial"/>
        </w:rPr>
        <w:tab/>
      </w:r>
      <w:proofErr w:type="gramStart"/>
      <w:r w:rsidRPr="008943C5">
        <w:rPr>
          <w:rFonts w:ascii="Arial" w:hAnsi="Arial" w:cs="Arial"/>
        </w:rPr>
        <w:t xml:space="preserve">Datum :   </w:t>
      </w:r>
      <w:r w:rsidR="00A103CB">
        <w:rPr>
          <w:rFonts w:ascii="Arial" w:hAnsi="Arial" w:cs="Arial"/>
          <w:b/>
        </w:rPr>
        <w:t>04/2023</w:t>
      </w:r>
      <w:proofErr w:type="gramEnd"/>
    </w:p>
    <w:p w:rsidR="00DC02B3" w:rsidRPr="008943C5" w:rsidRDefault="00DC02B3" w:rsidP="007A5EB3">
      <w:pPr>
        <w:widowControl w:val="0"/>
        <w:spacing w:before="120" w:line="240" w:lineRule="atLeast"/>
        <w:rPr>
          <w:rFonts w:ascii="Arial" w:hAnsi="Arial" w:cs="Arial"/>
        </w:rPr>
      </w:pPr>
      <w:r w:rsidRPr="008943C5">
        <w:rPr>
          <w:rFonts w:ascii="Arial" w:hAnsi="Arial" w:cs="Arial"/>
        </w:rPr>
        <w:t xml:space="preserve">dosažené odborné vzdělání: </w:t>
      </w:r>
      <w:r w:rsidR="00DD3C2E" w:rsidRPr="008943C5">
        <w:rPr>
          <w:rFonts w:ascii="Arial" w:hAnsi="Arial" w:cs="Arial"/>
          <w:b/>
        </w:rPr>
        <w:t xml:space="preserve">ČVUT fakulta stavební, obor vodní hospodářství, autorizovaný inženýr pro obor stavby vodního hospodářství a krajinného inženýrství, ČKAIT </w:t>
      </w:r>
      <w:proofErr w:type="gramStart"/>
      <w:r w:rsidR="00DD3C2E" w:rsidRPr="008943C5">
        <w:rPr>
          <w:rFonts w:ascii="Arial" w:hAnsi="Arial" w:cs="Arial"/>
          <w:b/>
        </w:rPr>
        <w:t>0500995</w:t>
      </w:r>
      <w:r w:rsidR="00DD3C2E" w:rsidRPr="008943C5">
        <w:rPr>
          <w:rFonts w:ascii="Arial" w:hAnsi="Arial" w:cs="Arial"/>
        </w:rPr>
        <w:t xml:space="preserve">  </w:t>
      </w:r>
      <w:r w:rsidRPr="008943C5">
        <w:rPr>
          <w:rFonts w:ascii="Arial" w:hAnsi="Arial" w:cs="Arial"/>
        </w:rPr>
        <w:t>tel</w:t>
      </w:r>
      <w:proofErr w:type="gramEnd"/>
      <w:r w:rsidRPr="008943C5">
        <w:rPr>
          <w:rFonts w:ascii="Arial" w:hAnsi="Arial" w:cs="Arial"/>
        </w:rPr>
        <w:t>:</w:t>
      </w:r>
      <w:r w:rsidR="00DD3C2E" w:rsidRPr="008943C5">
        <w:rPr>
          <w:rFonts w:ascii="Arial" w:hAnsi="Arial" w:cs="Arial"/>
        </w:rPr>
        <w:t xml:space="preserve"> 776868910</w:t>
      </w:r>
      <w:r w:rsidRPr="008943C5">
        <w:rPr>
          <w:rFonts w:ascii="Arial" w:hAnsi="Arial" w:cs="Arial"/>
        </w:rPr>
        <w:t xml:space="preserve">          </w:t>
      </w:r>
    </w:p>
    <w:p w:rsidR="00217719" w:rsidRPr="008943C5" w:rsidRDefault="00217719" w:rsidP="007A5EB3">
      <w:pPr>
        <w:widowControl w:val="0"/>
        <w:spacing w:before="120" w:line="240" w:lineRule="atLeast"/>
        <w:rPr>
          <w:rFonts w:ascii="Arial" w:hAnsi="Arial" w:cs="Arial"/>
          <w:b/>
        </w:rPr>
      </w:pPr>
    </w:p>
    <w:p w:rsidR="00BB67B1" w:rsidRPr="00A103CB" w:rsidRDefault="00217719" w:rsidP="007A5EB3">
      <w:pPr>
        <w:widowControl w:val="0"/>
        <w:spacing w:before="120" w:line="240" w:lineRule="atLeast"/>
        <w:rPr>
          <w:rFonts w:ascii="Arial" w:hAnsi="Arial" w:cs="Arial"/>
          <w:highlight w:val="yellow"/>
        </w:rPr>
      </w:pPr>
      <w:r w:rsidRPr="00A103CB">
        <w:rPr>
          <w:rFonts w:ascii="Arial" w:hAnsi="Arial" w:cs="Arial"/>
          <w:highlight w:val="yellow"/>
        </w:rPr>
        <w:t>Schválení vodoprávním úřadem OŽP MÚ……………</w:t>
      </w:r>
    </w:p>
    <w:p w:rsidR="00217719" w:rsidRPr="00A103CB" w:rsidRDefault="00217719" w:rsidP="007A5EB3">
      <w:pPr>
        <w:widowControl w:val="0"/>
        <w:spacing w:before="120" w:line="240" w:lineRule="atLeast"/>
        <w:rPr>
          <w:rFonts w:ascii="Arial" w:hAnsi="Arial" w:cs="Arial"/>
          <w:highlight w:val="yellow"/>
        </w:rPr>
      </w:pPr>
    </w:p>
    <w:p w:rsidR="00BB67B1" w:rsidRPr="00FC5E7A" w:rsidRDefault="00217719" w:rsidP="007A5EB3">
      <w:pPr>
        <w:widowControl w:val="0"/>
        <w:spacing w:before="120" w:line="240" w:lineRule="atLeast"/>
        <w:rPr>
          <w:rFonts w:ascii="Arial" w:hAnsi="Arial" w:cs="Arial"/>
        </w:rPr>
      </w:pPr>
      <w:r w:rsidRPr="00A103CB">
        <w:rPr>
          <w:rFonts w:ascii="Arial" w:hAnsi="Arial" w:cs="Arial"/>
          <w:highlight w:val="yellow"/>
        </w:rPr>
        <w:t>Dne: ……………………</w:t>
      </w:r>
      <w:r w:rsidRPr="00A103CB">
        <w:rPr>
          <w:rFonts w:ascii="Arial" w:hAnsi="Arial" w:cs="Arial"/>
          <w:highlight w:val="yellow"/>
        </w:rPr>
        <w:tab/>
      </w:r>
      <w:r w:rsidRPr="00A103CB">
        <w:rPr>
          <w:rFonts w:ascii="Arial" w:hAnsi="Arial" w:cs="Arial"/>
          <w:highlight w:val="yellow"/>
        </w:rPr>
        <w:tab/>
      </w:r>
      <w:r w:rsidRPr="00A103CB">
        <w:rPr>
          <w:rFonts w:ascii="Arial" w:hAnsi="Arial" w:cs="Arial"/>
          <w:highlight w:val="yellow"/>
        </w:rPr>
        <w:tab/>
      </w:r>
      <w:r w:rsidRPr="00A103CB">
        <w:rPr>
          <w:rFonts w:ascii="Arial" w:hAnsi="Arial" w:cs="Arial"/>
          <w:highlight w:val="yellow"/>
        </w:rPr>
        <w:tab/>
      </w:r>
      <w:r w:rsidRPr="00A103CB">
        <w:rPr>
          <w:rFonts w:ascii="Arial" w:hAnsi="Arial" w:cs="Arial"/>
          <w:highlight w:val="yellow"/>
        </w:rPr>
        <w:tab/>
      </w:r>
      <w:proofErr w:type="gramStart"/>
      <w:r w:rsidRPr="00A103CB">
        <w:rPr>
          <w:rFonts w:ascii="Arial" w:hAnsi="Arial" w:cs="Arial"/>
          <w:highlight w:val="yellow"/>
        </w:rPr>
        <w:t>č.j.</w:t>
      </w:r>
      <w:proofErr w:type="gramEnd"/>
      <w:r w:rsidRPr="00A103CB">
        <w:rPr>
          <w:rFonts w:ascii="Arial" w:hAnsi="Arial" w:cs="Arial"/>
          <w:highlight w:val="yellow"/>
        </w:rPr>
        <w:t>: ……………………………..</w:t>
      </w:r>
    </w:p>
    <w:p w:rsidR="00217719" w:rsidRPr="00FC5E7A" w:rsidRDefault="00217719" w:rsidP="007A5EB3">
      <w:pPr>
        <w:widowControl w:val="0"/>
        <w:spacing w:before="120" w:line="240" w:lineRule="atLeast"/>
        <w:rPr>
          <w:rFonts w:ascii="Arial" w:hAnsi="Arial" w:cs="Arial"/>
        </w:rPr>
      </w:pPr>
    </w:p>
    <w:p w:rsidR="00292814" w:rsidRPr="00E864C8" w:rsidRDefault="00292814" w:rsidP="007A5EB3">
      <w:pPr>
        <w:widowControl w:val="0"/>
        <w:spacing w:before="120" w:line="240" w:lineRule="atLeast"/>
        <w:rPr>
          <w:rFonts w:ascii="Arial" w:hAnsi="Arial" w:cs="Arial"/>
          <w:b/>
          <w:color w:val="0070C0"/>
        </w:rPr>
      </w:pPr>
    </w:p>
    <w:p w:rsidR="007E5BB9" w:rsidRPr="00E864C8" w:rsidRDefault="007E5BB9" w:rsidP="007A5EB3">
      <w:pPr>
        <w:widowControl w:val="0"/>
        <w:spacing w:before="120" w:line="240" w:lineRule="atLeast"/>
        <w:rPr>
          <w:rFonts w:ascii="Arial" w:hAnsi="Arial" w:cs="Arial"/>
          <w:b/>
          <w:color w:val="0070C0"/>
        </w:rPr>
      </w:pPr>
    </w:p>
    <w:p w:rsidR="00292814" w:rsidRPr="00E864C8" w:rsidRDefault="00292814" w:rsidP="007A5EB3">
      <w:pPr>
        <w:widowControl w:val="0"/>
        <w:spacing w:before="120" w:line="240" w:lineRule="atLeast"/>
        <w:rPr>
          <w:rFonts w:ascii="Arial" w:hAnsi="Arial" w:cs="Arial"/>
          <w:b/>
          <w:color w:val="0070C0"/>
        </w:rPr>
      </w:pPr>
    </w:p>
    <w:p w:rsidR="00880840" w:rsidRPr="00E864C8" w:rsidRDefault="00880840" w:rsidP="007A5EB3">
      <w:pPr>
        <w:widowControl w:val="0"/>
        <w:spacing w:before="120" w:line="240" w:lineRule="atLeast"/>
        <w:rPr>
          <w:rFonts w:ascii="Arial" w:hAnsi="Arial" w:cs="Arial"/>
          <w:b/>
          <w:color w:val="0070C0"/>
        </w:rPr>
      </w:pPr>
    </w:p>
    <w:p w:rsidR="00895DC1" w:rsidRPr="00E864C8" w:rsidRDefault="00895DC1" w:rsidP="007A5EB3">
      <w:pPr>
        <w:widowControl w:val="0"/>
        <w:spacing w:before="120" w:line="240" w:lineRule="atLeast"/>
        <w:rPr>
          <w:rFonts w:ascii="Arial" w:hAnsi="Arial" w:cs="Arial"/>
          <w:b/>
          <w:color w:val="0070C0"/>
        </w:rPr>
      </w:pPr>
    </w:p>
    <w:p w:rsidR="00DE1B9E" w:rsidRPr="00E864C8" w:rsidRDefault="00DE1B9E" w:rsidP="007A5EB3">
      <w:pPr>
        <w:widowControl w:val="0"/>
        <w:spacing w:before="120" w:line="240" w:lineRule="atLeast"/>
        <w:rPr>
          <w:rFonts w:ascii="Arial" w:hAnsi="Arial" w:cs="Arial"/>
          <w:b/>
          <w:color w:val="0070C0"/>
        </w:rPr>
      </w:pPr>
    </w:p>
    <w:p w:rsidR="00880840" w:rsidRPr="00E864C8" w:rsidRDefault="00880840" w:rsidP="007A5EB3">
      <w:pPr>
        <w:widowControl w:val="0"/>
        <w:spacing w:before="120" w:line="240" w:lineRule="atLeast"/>
        <w:rPr>
          <w:rFonts w:ascii="Arial" w:hAnsi="Arial" w:cs="Arial"/>
          <w:b/>
          <w:color w:val="0070C0"/>
        </w:rPr>
      </w:pPr>
    </w:p>
    <w:p w:rsidR="00FC5E7A" w:rsidRDefault="00FC5E7A" w:rsidP="00E324CC">
      <w:pPr>
        <w:widowControl w:val="0"/>
        <w:spacing w:before="120" w:line="240" w:lineRule="atLeast"/>
        <w:jc w:val="both"/>
        <w:rPr>
          <w:rFonts w:ascii="Arial" w:hAnsi="Arial" w:cs="Arial"/>
          <w:b/>
          <w:color w:val="0070C0"/>
        </w:rPr>
      </w:pPr>
    </w:p>
    <w:p w:rsidR="00AC2F84" w:rsidRDefault="00AC2F84" w:rsidP="00E324CC">
      <w:pPr>
        <w:widowControl w:val="0"/>
        <w:spacing w:before="120" w:line="240" w:lineRule="atLeast"/>
        <w:jc w:val="both"/>
        <w:rPr>
          <w:rFonts w:ascii="Arial" w:hAnsi="Arial" w:cs="Arial"/>
          <w:b/>
          <w:color w:val="0070C0"/>
        </w:rPr>
      </w:pPr>
    </w:p>
    <w:p w:rsidR="00051856" w:rsidRDefault="00051856" w:rsidP="00E324CC">
      <w:pPr>
        <w:widowControl w:val="0"/>
        <w:spacing w:before="120" w:line="240" w:lineRule="atLeast"/>
        <w:jc w:val="both"/>
        <w:rPr>
          <w:rFonts w:ascii="Arial" w:hAnsi="Arial" w:cs="Arial"/>
          <w:b/>
          <w:color w:val="0070C0"/>
        </w:rPr>
      </w:pPr>
    </w:p>
    <w:p w:rsidR="00051856" w:rsidRDefault="00051856" w:rsidP="00E324CC">
      <w:pPr>
        <w:widowControl w:val="0"/>
        <w:spacing w:before="120" w:line="240" w:lineRule="atLeast"/>
        <w:jc w:val="both"/>
        <w:rPr>
          <w:rFonts w:ascii="Arial" w:hAnsi="Arial" w:cs="Arial"/>
          <w:b/>
          <w:color w:val="0070C0"/>
        </w:rPr>
      </w:pPr>
    </w:p>
    <w:p w:rsidR="00FC5E7A" w:rsidRPr="00E864C8" w:rsidRDefault="00FC5E7A" w:rsidP="00FC5E7A">
      <w:pPr>
        <w:widowControl w:val="0"/>
        <w:spacing w:before="120" w:line="240" w:lineRule="atLeast"/>
        <w:jc w:val="both"/>
        <w:rPr>
          <w:rFonts w:ascii="Arial" w:hAnsi="Arial" w:cs="Arial"/>
          <w:i/>
          <w:color w:val="0070C0"/>
          <w:sz w:val="16"/>
          <w:szCs w:val="16"/>
        </w:rPr>
      </w:pPr>
    </w:p>
    <w:p w:rsidR="00BB67B1" w:rsidRPr="00FC5E7A" w:rsidRDefault="00AF3B41" w:rsidP="00E324CC">
      <w:pPr>
        <w:widowControl w:val="0"/>
        <w:spacing w:before="120" w:line="240" w:lineRule="atLeast"/>
        <w:jc w:val="both"/>
        <w:rPr>
          <w:rFonts w:ascii="Arial" w:hAnsi="Arial" w:cs="Arial"/>
          <w:b/>
          <w:u w:val="single"/>
        </w:rPr>
      </w:pPr>
      <w:r w:rsidRPr="00E864C8">
        <w:rPr>
          <w:rFonts w:ascii="Arial" w:hAnsi="Arial" w:cs="Arial"/>
          <w:b/>
          <w:color w:val="0070C0"/>
        </w:rPr>
        <w:t>2.</w:t>
      </w:r>
      <w:r w:rsidR="00BB67B1" w:rsidRPr="00E864C8">
        <w:rPr>
          <w:rFonts w:ascii="Arial" w:hAnsi="Arial" w:cs="Arial"/>
          <w:b/>
          <w:color w:val="0070C0"/>
        </w:rPr>
        <w:tab/>
      </w:r>
      <w:r w:rsidR="00501677" w:rsidRPr="00FC5E7A">
        <w:rPr>
          <w:rFonts w:ascii="Arial" w:hAnsi="Arial" w:cs="Arial"/>
          <w:b/>
          <w:u w:val="single"/>
        </w:rPr>
        <w:t>Definice havárie jakosti vod</w:t>
      </w:r>
    </w:p>
    <w:p w:rsidR="00BB67B1" w:rsidRPr="00FC5E7A" w:rsidRDefault="00DC56F1" w:rsidP="00E324CC">
      <w:pPr>
        <w:widowControl w:val="0"/>
        <w:spacing w:before="120" w:line="240" w:lineRule="atLeast"/>
        <w:jc w:val="both"/>
        <w:rPr>
          <w:rFonts w:ascii="Arial" w:hAnsi="Arial" w:cs="Arial"/>
          <w:b/>
          <w:u w:val="single"/>
        </w:rPr>
      </w:pPr>
      <w:r w:rsidRPr="00FC5E7A">
        <w:rPr>
          <w:rFonts w:ascii="Arial" w:hAnsi="Arial" w:cs="Arial"/>
        </w:rPr>
        <w:tab/>
        <w:t>(</w:t>
      </w:r>
      <w:r w:rsidR="00BB67B1" w:rsidRPr="00FC5E7A">
        <w:rPr>
          <w:rFonts w:ascii="Arial" w:hAnsi="Arial" w:cs="Arial"/>
        </w:rPr>
        <w:t>§ 40 zákona č. 254/2001 Sb.</w:t>
      </w:r>
      <w:r w:rsidR="0078328F" w:rsidRPr="00FC5E7A">
        <w:rPr>
          <w:rFonts w:ascii="Arial" w:hAnsi="Arial" w:cs="Arial"/>
        </w:rPr>
        <w:t>,</w:t>
      </w:r>
      <w:r w:rsidR="00BB67B1" w:rsidRPr="00FC5E7A">
        <w:rPr>
          <w:rFonts w:ascii="Arial" w:hAnsi="Arial" w:cs="Arial"/>
        </w:rPr>
        <w:t xml:space="preserve"> o vodách</w:t>
      </w:r>
      <w:r w:rsidR="00970DB7" w:rsidRPr="00FC5E7A">
        <w:rPr>
          <w:rFonts w:ascii="Arial" w:hAnsi="Arial" w:cs="Arial"/>
        </w:rPr>
        <w:t>,</w:t>
      </w:r>
      <w:r w:rsidR="0078328F" w:rsidRPr="00FC5E7A">
        <w:rPr>
          <w:rFonts w:ascii="Arial" w:hAnsi="Arial" w:cs="Arial"/>
        </w:rPr>
        <w:t xml:space="preserve"> ve znění pozdějších předpisů</w:t>
      </w:r>
      <w:r w:rsidR="00BB67B1" w:rsidRPr="00FC5E7A">
        <w:rPr>
          <w:rFonts w:ascii="Arial" w:hAnsi="Arial" w:cs="Arial"/>
        </w:rPr>
        <w:t>)</w:t>
      </w:r>
    </w:p>
    <w:p w:rsidR="00BB67B1" w:rsidRPr="00FC5E7A" w:rsidRDefault="00BB67B1" w:rsidP="00E324CC">
      <w:pPr>
        <w:widowControl w:val="0"/>
        <w:spacing w:before="120" w:line="240" w:lineRule="atLeast"/>
        <w:jc w:val="both"/>
        <w:rPr>
          <w:rFonts w:ascii="Arial" w:hAnsi="Arial" w:cs="Arial"/>
        </w:rPr>
      </w:pPr>
      <w:r w:rsidRPr="00FC5E7A">
        <w:rPr>
          <w:rFonts w:ascii="Arial" w:hAnsi="Arial" w:cs="Arial"/>
        </w:rPr>
        <w:t>(1)</w:t>
      </w:r>
      <w:r w:rsidRPr="00FC5E7A">
        <w:rPr>
          <w:rFonts w:ascii="Arial" w:hAnsi="Arial" w:cs="Arial"/>
        </w:rPr>
        <w:tab/>
        <w:t xml:space="preserve">Havárií je mimořádné závažné zhoršení nebo mimořádné závažné ohrožení jakosti povrchových nebo podzemních vod. </w:t>
      </w:r>
    </w:p>
    <w:p w:rsidR="00BB67B1" w:rsidRPr="00FC5E7A" w:rsidRDefault="00BB67B1" w:rsidP="00E324CC">
      <w:pPr>
        <w:pStyle w:val="Zkladntext21"/>
        <w:spacing w:before="0"/>
        <w:ind w:firstLine="0"/>
        <w:rPr>
          <w:rFonts w:ascii="Arial" w:hAnsi="Arial" w:cs="Arial"/>
          <w:i w:val="0"/>
          <w:sz w:val="20"/>
        </w:rPr>
      </w:pPr>
      <w:r w:rsidRPr="00FC5E7A">
        <w:rPr>
          <w:rFonts w:ascii="Arial" w:hAnsi="Arial" w:cs="Arial"/>
          <w:i w:val="0"/>
          <w:sz w:val="20"/>
        </w:rPr>
        <w:t>(2)</w:t>
      </w:r>
      <w:r w:rsidRPr="00FC5E7A">
        <w:rPr>
          <w:rFonts w:ascii="Arial" w:hAnsi="Arial" w:cs="Arial"/>
          <w:i w:val="0"/>
          <w:sz w:val="20"/>
        </w:rPr>
        <w:tab/>
        <w:t>Za havárii se vždy považují případy závažného zhoršení nebo mimořádného ohrožení jakosti povrchových nebo podzemních vod ropnými látkami, zvlášť nebezpečnými látkami, popř. radioaktivními zářiči a radioaktivními odpady, nebo dojde-li ke zhoršení nebo ohrožení jakosti povrchových nebo podzemních vod v chráněných oblastech přirozené akumulace vod nebo v ochranných pásmech vodních zdrojů.</w:t>
      </w:r>
    </w:p>
    <w:p w:rsidR="00BB67B1" w:rsidRPr="00FC5E7A" w:rsidRDefault="00BB67B1" w:rsidP="00E324CC">
      <w:pPr>
        <w:pStyle w:val="Zkladntext21"/>
        <w:spacing w:before="0"/>
        <w:ind w:firstLine="0"/>
        <w:rPr>
          <w:rFonts w:ascii="Arial" w:hAnsi="Arial" w:cs="Arial"/>
          <w:i w:val="0"/>
          <w:sz w:val="20"/>
        </w:rPr>
      </w:pPr>
      <w:r w:rsidRPr="00FC5E7A">
        <w:rPr>
          <w:rFonts w:ascii="Arial" w:hAnsi="Arial" w:cs="Arial"/>
          <w:i w:val="0"/>
          <w:sz w:val="20"/>
        </w:rPr>
        <w:t>(3)</w:t>
      </w:r>
      <w:r w:rsidRPr="00FC5E7A">
        <w:rPr>
          <w:rFonts w:ascii="Arial" w:hAnsi="Arial" w:cs="Arial"/>
          <w:i w:val="0"/>
          <w:sz w:val="20"/>
        </w:rPr>
        <w:tab/>
        <w:t xml:space="preserve">Dále se za havárii považují případy technických poruch a závad zařízení k zachycování, skladování, dopravě a odkládání látek uvedených v odstavci (2), pokud takovému vniknutí předcházejí. </w:t>
      </w:r>
    </w:p>
    <w:p w:rsidR="00BB67B1" w:rsidRPr="00FC5E7A" w:rsidRDefault="00BB67B1" w:rsidP="00E324CC">
      <w:pPr>
        <w:widowControl w:val="0"/>
        <w:spacing w:before="120" w:line="240" w:lineRule="atLeast"/>
        <w:ind w:firstLine="720"/>
        <w:jc w:val="both"/>
        <w:rPr>
          <w:rFonts w:ascii="Arial" w:hAnsi="Arial" w:cs="Arial"/>
        </w:rPr>
      </w:pPr>
      <w:r w:rsidRPr="00FC5E7A">
        <w:rPr>
          <w:rFonts w:ascii="Arial" w:hAnsi="Arial" w:cs="Arial"/>
        </w:rPr>
        <w:t>Havarijní znečištění je zpravidla náhlé, nepředvídané a projevuje se zejména závadným zabarvením, zápachem, vytvořením usazenin, olejovým povlakem hladiny nebo pěnou, popřípadě úhynem ryb a jiných organizmů.</w:t>
      </w:r>
    </w:p>
    <w:p w:rsidR="00BB67B1" w:rsidRPr="00FC5E7A" w:rsidRDefault="00BB67B1" w:rsidP="00E324CC">
      <w:pPr>
        <w:widowControl w:val="0"/>
        <w:spacing w:line="240" w:lineRule="atLeast"/>
        <w:ind w:firstLine="720"/>
        <w:jc w:val="both"/>
        <w:rPr>
          <w:rFonts w:ascii="Arial" w:hAnsi="Arial" w:cs="Arial"/>
        </w:rPr>
      </w:pPr>
      <w:r w:rsidRPr="00FC5E7A">
        <w:rPr>
          <w:rFonts w:ascii="Arial" w:hAnsi="Arial" w:cs="Arial"/>
        </w:rPr>
        <w:t xml:space="preserve">Za mimořádné závažné ohrožení jakosti vod se považuje ohrožení vzniklé neovladatelným vniknutím závadných látek, popřípadě odpadních vod v jakosti nebo množství, které může způsobit havárii, do prostředí souvisejícího s povrchovou nebo podzemní vodou. </w:t>
      </w:r>
    </w:p>
    <w:p w:rsidR="00BB67B1" w:rsidRPr="00FC5E7A" w:rsidRDefault="00BB67B1" w:rsidP="00E324CC">
      <w:pPr>
        <w:widowControl w:val="0"/>
        <w:spacing w:line="240" w:lineRule="atLeast"/>
        <w:jc w:val="both"/>
        <w:rPr>
          <w:rFonts w:ascii="Arial" w:hAnsi="Arial" w:cs="Arial"/>
        </w:rPr>
      </w:pPr>
      <w:r w:rsidRPr="00FC5E7A">
        <w:rPr>
          <w:rFonts w:ascii="Arial" w:hAnsi="Arial" w:cs="Arial"/>
        </w:rPr>
        <w:tab/>
        <w:t>O havárii nejde v těch případech, kdy vzhledem k rozsahu a místu úniku je vyloučeno nebezpečí vniknutí závadných látek do povrchových nebo podzemních vod.</w:t>
      </w:r>
    </w:p>
    <w:p w:rsidR="00FC5E7A" w:rsidRPr="00FC5E7A" w:rsidRDefault="00FC5E7A" w:rsidP="00E324CC">
      <w:pPr>
        <w:widowControl w:val="0"/>
        <w:spacing w:line="240" w:lineRule="atLeast"/>
        <w:jc w:val="both"/>
        <w:rPr>
          <w:rFonts w:ascii="Arial" w:hAnsi="Arial" w:cs="Arial"/>
        </w:rPr>
      </w:pPr>
    </w:p>
    <w:p w:rsidR="00BB67B1" w:rsidRPr="00FC5E7A" w:rsidRDefault="00AF3B41" w:rsidP="00E324CC">
      <w:pPr>
        <w:widowControl w:val="0"/>
        <w:spacing w:before="120" w:line="240" w:lineRule="atLeast"/>
        <w:jc w:val="both"/>
        <w:rPr>
          <w:rFonts w:ascii="Arial" w:hAnsi="Arial" w:cs="Arial"/>
          <w:b/>
          <w:u w:val="single"/>
        </w:rPr>
      </w:pPr>
      <w:r w:rsidRPr="00FC5E7A">
        <w:rPr>
          <w:rFonts w:ascii="Arial" w:hAnsi="Arial" w:cs="Arial"/>
          <w:b/>
        </w:rPr>
        <w:t>3</w:t>
      </w:r>
      <w:r w:rsidR="00BB67B1" w:rsidRPr="00FC5E7A">
        <w:rPr>
          <w:rFonts w:ascii="Arial" w:hAnsi="Arial" w:cs="Arial"/>
          <w:b/>
        </w:rPr>
        <w:t>.</w:t>
      </w:r>
      <w:r w:rsidR="00BB67B1" w:rsidRPr="00FC5E7A">
        <w:rPr>
          <w:rFonts w:ascii="Arial" w:hAnsi="Arial" w:cs="Arial"/>
          <w:b/>
        </w:rPr>
        <w:tab/>
      </w:r>
      <w:r w:rsidR="00501677" w:rsidRPr="00FC5E7A">
        <w:rPr>
          <w:rFonts w:ascii="Arial" w:hAnsi="Arial" w:cs="Arial"/>
          <w:b/>
          <w:u w:val="single"/>
        </w:rPr>
        <w:t>Hlavní kategorie látek způsobujících havarijní znečištění vod</w:t>
      </w:r>
    </w:p>
    <w:p w:rsidR="00BB67B1" w:rsidRPr="00FC5E7A" w:rsidRDefault="00BB67B1" w:rsidP="00E324CC">
      <w:pPr>
        <w:widowControl w:val="0"/>
        <w:jc w:val="both"/>
        <w:rPr>
          <w:rFonts w:ascii="Arial" w:hAnsi="Arial" w:cs="Arial"/>
          <w:b/>
          <w:u w:val="single"/>
        </w:rPr>
      </w:pPr>
    </w:p>
    <w:p w:rsidR="00BB67B1" w:rsidRPr="00FC5E7A" w:rsidRDefault="00BB67B1" w:rsidP="00E324CC">
      <w:pPr>
        <w:widowControl w:val="0"/>
        <w:jc w:val="both"/>
        <w:rPr>
          <w:rFonts w:ascii="Arial" w:hAnsi="Arial" w:cs="Arial"/>
        </w:rPr>
      </w:pPr>
      <w:r w:rsidRPr="00FC5E7A">
        <w:rPr>
          <w:rFonts w:ascii="Arial" w:hAnsi="Arial" w:cs="Arial"/>
        </w:rPr>
        <w:tab/>
        <w:t>Závadné látky jsou látky, které nejsou odpadními ani důlními vodami a které mohou ohrozit jakost povrchových nebo podzemních vod. Jedná se např. o následující látky:</w:t>
      </w:r>
    </w:p>
    <w:p w:rsidR="00BB67B1" w:rsidRPr="00FC5E7A" w:rsidRDefault="00BB67B1" w:rsidP="00E324CC">
      <w:pPr>
        <w:widowControl w:val="0"/>
        <w:jc w:val="both"/>
        <w:rPr>
          <w:rFonts w:ascii="Arial" w:hAnsi="Arial" w:cs="Arial"/>
        </w:rPr>
      </w:pPr>
      <w:r w:rsidRPr="00FC5E7A">
        <w:rPr>
          <w:rFonts w:ascii="Arial" w:hAnsi="Arial" w:cs="Arial"/>
        </w:rPr>
        <w:t>a) ropné látky</w:t>
      </w:r>
    </w:p>
    <w:p w:rsidR="00BB67B1" w:rsidRPr="00FC5E7A" w:rsidRDefault="00BB67B1" w:rsidP="00E324CC">
      <w:pPr>
        <w:widowControl w:val="0"/>
        <w:jc w:val="both"/>
        <w:rPr>
          <w:rFonts w:ascii="Arial" w:hAnsi="Arial" w:cs="Arial"/>
        </w:rPr>
      </w:pPr>
      <w:r w:rsidRPr="00FC5E7A">
        <w:rPr>
          <w:rFonts w:ascii="Arial" w:hAnsi="Arial" w:cs="Arial"/>
        </w:rPr>
        <w:t xml:space="preserve">b) jedy a látky škodlivé zdraví </w:t>
      </w:r>
    </w:p>
    <w:p w:rsidR="00BB67B1" w:rsidRPr="00FC5E7A" w:rsidRDefault="00BB67B1" w:rsidP="00E324CC">
      <w:pPr>
        <w:widowControl w:val="0"/>
        <w:jc w:val="both"/>
        <w:rPr>
          <w:rFonts w:ascii="Arial" w:hAnsi="Arial" w:cs="Arial"/>
        </w:rPr>
      </w:pPr>
      <w:r w:rsidRPr="00FC5E7A">
        <w:rPr>
          <w:rFonts w:ascii="Arial" w:hAnsi="Arial" w:cs="Arial"/>
        </w:rPr>
        <w:t>c) žíraviny, radioaktivní zářiče a odpady</w:t>
      </w:r>
    </w:p>
    <w:p w:rsidR="00BB67B1" w:rsidRPr="00FC5E7A" w:rsidRDefault="00BB67B1" w:rsidP="00E324CC">
      <w:pPr>
        <w:widowControl w:val="0"/>
        <w:jc w:val="both"/>
        <w:rPr>
          <w:rFonts w:ascii="Arial" w:hAnsi="Arial" w:cs="Arial"/>
        </w:rPr>
      </w:pPr>
      <w:r w:rsidRPr="00FC5E7A">
        <w:rPr>
          <w:rFonts w:ascii="Arial" w:hAnsi="Arial" w:cs="Arial"/>
        </w:rPr>
        <w:t>d) silážní šťávy</w:t>
      </w:r>
    </w:p>
    <w:p w:rsidR="00BB67B1" w:rsidRPr="00FC5E7A" w:rsidRDefault="00BB67B1" w:rsidP="00E324CC">
      <w:pPr>
        <w:widowControl w:val="0"/>
        <w:jc w:val="both"/>
        <w:rPr>
          <w:rFonts w:ascii="Arial" w:hAnsi="Arial" w:cs="Arial"/>
        </w:rPr>
      </w:pPr>
      <w:r w:rsidRPr="00FC5E7A">
        <w:rPr>
          <w:rFonts w:ascii="Arial" w:hAnsi="Arial" w:cs="Arial"/>
        </w:rPr>
        <w:t xml:space="preserve">e) průmyslová a statková hnojiva </w:t>
      </w:r>
    </w:p>
    <w:p w:rsidR="00BB67B1" w:rsidRPr="00FC5E7A" w:rsidRDefault="00BB67B1" w:rsidP="00E324CC">
      <w:pPr>
        <w:widowControl w:val="0"/>
        <w:jc w:val="both"/>
        <w:rPr>
          <w:rFonts w:ascii="Arial" w:hAnsi="Arial" w:cs="Arial"/>
        </w:rPr>
      </w:pPr>
      <w:r w:rsidRPr="00FC5E7A">
        <w:rPr>
          <w:rFonts w:ascii="Arial" w:hAnsi="Arial" w:cs="Arial"/>
        </w:rPr>
        <w:t xml:space="preserve">f) přípravky na ochranu rostlin a k hubení škůdců a plevelů </w:t>
      </w:r>
    </w:p>
    <w:p w:rsidR="00BB67B1" w:rsidRPr="00FC5E7A" w:rsidRDefault="00BB67B1" w:rsidP="00E324CC">
      <w:pPr>
        <w:widowControl w:val="0"/>
        <w:jc w:val="both"/>
        <w:rPr>
          <w:rFonts w:ascii="Arial" w:hAnsi="Arial" w:cs="Arial"/>
        </w:rPr>
      </w:pPr>
      <w:r w:rsidRPr="00FC5E7A">
        <w:rPr>
          <w:rFonts w:ascii="Arial" w:hAnsi="Arial" w:cs="Arial"/>
        </w:rPr>
        <w:t>g) pevné a tekuté odpady průmyslu</w:t>
      </w:r>
    </w:p>
    <w:p w:rsidR="00BB67B1" w:rsidRPr="00FC5E7A" w:rsidRDefault="00BB67B1" w:rsidP="00E324CC">
      <w:pPr>
        <w:widowControl w:val="0"/>
        <w:jc w:val="both"/>
        <w:rPr>
          <w:rFonts w:ascii="Arial" w:hAnsi="Arial" w:cs="Arial"/>
        </w:rPr>
      </w:pPr>
      <w:r w:rsidRPr="00FC5E7A">
        <w:rPr>
          <w:rFonts w:ascii="Arial" w:hAnsi="Arial" w:cs="Arial"/>
        </w:rPr>
        <w:t>h) kaly a odpady</w:t>
      </w:r>
    </w:p>
    <w:p w:rsidR="00BB67B1" w:rsidRPr="00FC5E7A" w:rsidRDefault="00BB67B1" w:rsidP="00E324CC">
      <w:pPr>
        <w:widowControl w:val="0"/>
        <w:jc w:val="both"/>
        <w:rPr>
          <w:rFonts w:ascii="Arial" w:hAnsi="Arial" w:cs="Arial"/>
        </w:rPr>
      </w:pPr>
      <w:r w:rsidRPr="00FC5E7A">
        <w:rPr>
          <w:rFonts w:ascii="Arial" w:hAnsi="Arial" w:cs="Arial"/>
        </w:rPr>
        <w:t>i) nebezpečné látky dle přílohy č. 1 k zákonu č. 254/2001 Sb. o vodách</w:t>
      </w:r>
    </w:p>
    <w:p w:rsidR="00FC5E7A" w:rsidRPr="00FC5E7A" w:rsidRDefault="00FC5E7A" w:rsidP="00E324CC">
      <w:pPr>
        <w:widowControl w:val="0"/>
        <w:jc w:val="both"/>
        <w:rPr>
          <w:rFonts w:ascii="Arial" w:hAnsi="Arial" w:cs="Arial"/>
        </w:rPr>
      </w:pPr>
    </w:p>
    <w:p w:rsidR="00BB67B1" w:rsidRPr="00FC5E7A" w:rsidRDefault="00AF3B41" w:rsidP="00E324CC">
      <w:pPr>
        <w:widowControl w:val="0"/>
        <w:spacing w:before="120" w:line="240" w:lineRule="atLeast"/>
        <w:jc w:val="both"/>
        <w:rPr>
          <w:rFonts w:ascii="Arial" w:hAnsi="Arial" w:cs="Arial"/>
          <w:b/>
          <w:u w:val="single"/>
        </w:rPr>
      </w:pPr>
      <w:r w:rsidRPr="00FC5E7A">
        <w:rPr>
          <w:rFonts w:ascii="Arial" w:hAnsi="Arial" w:cs="Arial"/>
          <w:b/>
        </w:rPr>
        <w:t>4</w:t>
      </w:r>
      <w:r w:rsidR="00BB67B1" w:rsidRPr="00FC5E7A">
        <w:rPr>
          <w:rFonts w:ascii="Arial" w:hAnsi="Arial" w:cs="Arial"/>
          <w:b/>
        </w:rPr>
        <w:t>.</w:t>
      </w:r>
      <w:r w:rsidR="00BB67B1" w:rsidRPr="00FC5E7A">
        <w:rPr>
          <w:rFonts w:ascii="Arial" w:hAnsi="Arial" w:cs="Arial"/>
          <w:b/>
        </w:rPr>
        <w:tab/>
      </w:r>
      <w:r w:rsidR="00501677" w:rsidRPr="00FC5E7A">
        <w:rPr>
          <w:rFonts w:ascii="Arial" w:hAnsi="Arial" w:cs="Arial"/>
          <w:b/>
          <w:u w:val="single"/>
        </w:rPr>
        <w:t>Základní předpisy</w:t>
      </w:r>
    </w:p>
    <w:p w:rsidR="00BB67B1" w:rsidRPr="00FC5E7A" w:rsidRDefault="00BB67B1" w:rsidP="00657C0A">
      <w:pPr>
        <w:widowControl w:val="0"/>
        <w:numPr>
          <w:ilvl w:val="0"/>
          <w:numId w:val="1"/>
        </w:numPr>
        <w:tabs>
          <w:tab w:val="left" w:pos="454"/>
        </w:tabs>
        <w:spacing w:before="120" w:line="240" w:lineRule="atLeast"/>
        <w:jc w:val="both"/>
        <w:rPr>
          <w:rFonts w:ascii="Arial" w:hAnsi="Arial" w:cs="Arial"/>
        </w:rPr>
      </w:pPr>
      <w:r w:rsidRPr="00FC5E7A">
        <w:rPr>
          <w:rFonts w:ascii="Arial" w:hAnsi="Arial" w:cs="Arial"/>
        </w:rPr>
        <w:t>Zákon č. 254/2001 Sb., o vodách</w:t>
      </w:r>
      <w:r w:rsidR="00655220" w:rsidRPr="00FC5E7A">
        <w:rPr>
          <w:rFonts w:ascii="Arial" w:hAnsi="Arial" w:cs="Arial"/>
        </w:rPr>
        <w:t xml:space="preserve"> a změně některých zákonů (vodní zákon)</w:t>
      </w:r>
      <w:r w:rsidR="001B0CA8" w:rsidRPr="00FC5E7A">
        <w:rPr>
          <w:rFonts w:ascii="Arial" w:hAnsi="Arial" w:cs="Arial"/>
        </w:rPr>
        <w:t>,</w:t>
      </w:r>
      <w:r w:rsidR="00FB076D" w:rsidRPr="00FC5E7A">
        <w:rPr>
          <w:rFonts w:ascii="Arial" w:hAnsi="Arial" w:cs="Arial"/>
        </w:rPr>
        <w:t xml:space="preserve"> ve znění pozdějších předpisů,</w:t>
      </w:r>
    </w:p>
    <w:p w:rsidR="00BB67B1" w:rsidRPr="00FC5E7A" w:rsidRDefault="00BB67B1" w:rsidP="00657C0A">
      <w:pPr>
        <w:widowControl w:val="0"/>
        <w:numPr>
          <w:ilvl w:val="0"/>
          <w:numId w:val="1"/>
        </w:numPr>
        <w:tabs>
          <w:tab w:val="left" w:pos="454"/>
        </w:tabs>
        <w:spacing w:line="240" w:lineRule="atLeast"/>
        <w:jc w:val="both"/>
        <w:rPr>
          <w:rFonts w:ascii="Arial" w:hAnsi="Arial" w:cs="Arial"/>
        </w:rPr>
      </w:pPr>
      <w:r w:rsidRPr="00FC5E7A">
        <w:rPr>
          <w:rFonts w:ascii="Arial" w:hAnsi="Arial" w:cs="Arial"/>
        </w:rPr>
        <w:t>Vyhláška č. 450/2005 Sb., o náležitostech nakládání se závadnými látkami a náležitostech havarijního plánu, způsobu a rozsahu hlášení havárií, jejich zneškodňování a odstraňování jejich škodlivých následků</w:t>
      </w:r>
      <w:r w:rsidR="001B0CA8" w:rsidRPr="00FC5E7A">
        <w:rPr>
          <w:rFonts w:ascii="Arial" w:hAnsi="Arial" w:cs="Arial"/>
        </w:rPr>
        <w:t>,</w:t>
      </w:r>
      <w:r w:rsidR="004976E7" w:rsidRPr="00FC5E7A">
        <w:rPr>
          <w:rFonts w:ascii="Arial" w:hAnsi="Arial" w:cs="Arial"/>
        </w:rPr>
        <w:t xml:space="preserve"> ve znění pozdějších předpisů,</w:t>
      </w:r>
    </w:p>
    <w:p w:rsidR="00E72813" w:rsidRPr="00FC5E7A" w:rsidRDefault="00E72813" w:rsidP="00657C0A">
      <w:pPr>
        <w:widowControl w:val="0"/>
        <w:numPr>
          <w:ilvl w:val="0"/>
          <w:numId w:val="1"/>
        </w:numPr>
        <w:tabs>
          <w:tab w:val="left" w:pos="454"/>
        </w:tabs>
        <w:spacing w:line="240" w:lineRule="atLeast"/>
        <w:jc w:val="both"/>
        <w:rPr>
          <w:rFonts w:ascii="Arial" w:hAnsi="Arial" w:cs="Arial"/>
        </w:rPr>
      </w:pPr>
      <w:r w:rsidRPr="00FC5E7A">
        <w:rPr>
          <w:rFonts w:ascii="Arial" w:hAnsi="Arial" w:cs="Arial"/>
        </w:rPr>
        <w:t xml:space="preserve">Vyhláška č. </w:t>
      </w:r>
      <w:r w:rsidR="00995D4A" w:rsidRPr="00FC5E7A">
        <w:rPr>
          <w:rFonts w:ascii="Arial" w:hAnsi="Arial" w:cs="Arial"/>
        </w:rPr>
        <w:t>377/2013</w:t>
      </w:r>
      <w:r w:rsidRPr="00FC5E7A">
        <w:rPr>
          <w:rFonts w:ascii="Arial" w:hAnsi="Arial" w:cs="Arial"/>
        </w:rPr>
        <w:t xml:space="preserve"> Sb., o skladování a způsobu používání hnojiv</w:t>
      </w:r>
      <w:r w:rsidR="001C1EAE" w:rsidRPr="00FC5E7A">
        <w:rPr>
          <w:rFonts w:ascii="Arial" w:hAnsi="Arial" w:cs="Arial"/>
        </w:rPr>
        <w:t>,</w:t>
      </w:r>
      <w:r w:rsidR="003278B5" w:rsidRPr="00FC5E7A">
        <w:rPr>
          <w:rFonts w:ascii="Arial" w:hAnsi="Arial" w:cs="Arial"/>
        </w:rPr>
        <w:t xml:space="preserve"> </w:t>
      </w:r>
    </w:p>
    <w:p w:rsidR="00E72813" w:rsidRPr="00FC5E7A" w:rsidRDefault="00E72813" w:rsidP="00657C0A">
      <w:pPr>
        <w:widowControl w:val="0"/>
        <w:numPr>
          <w:ilvl w:val="0"/>
          <w:numId w:val="1"/>
        </w:numPr>
        <w:tabs>
          <w:tab w:val="left" w:pos="454"/>
        </w:tabs>
        <w:spacing w:line="240" w:lineRule="atLeast"/>
        <w:jc w:val="both"/>
        <w:rPr>
          <w:rFonts w:ascii="Arial" w:hAnsi="Arial" w:cs="Arial"/>
        </w:rPr>
      </w:pPr>
      <w:r w:rsidRPr="00FC5E7A">
        <w:rPr>
          <w:rFonts w:ascii="Arial" w:hAnsi="Arial" w:cs="Arial"/>
        </w:rPr>
        <w:t xml:space="preserve">Nařízení vlády č. </w:t>
      </w:r>
      <w:r w:rsidR="00FE5160" w:rsidRPr="00FC5E7A">
        <w:rPr>
          <w:rFonts w:ascii="Arial" w:hAnsi="Arial" w:cs="Arial"/>
        </w:rPr>
        <w:t>262</w:t>
      </w:r>
      <w:r w:rsidRPr="00FC5E7A">
        <w:rPr>
          <w:rFonts w:ascii="Arial" w:hAnsi="Arial" w:cs="Arial"/>
        </w:rPr>
        <w:t>/20</w:t>
      </w:r>
      <w:r w:rsidR="00FE5160" w:rsidRPr="00FC5E7A">
        <w:rPr>
          <w:rFonts w:ascii="Arial" w:hAnsi="Arial" w:cs="Arial"/>
        </w:rPr>
        <w:t>12</w:t>
      </w:r>
      <w:r w:rsidRPr="00FC5E7A">
        <w:rPr>
          <w:rFonts w:ascii="Arial" w:hAnsi="Arial" w:cs="Arial"/>
        </w:rPr>
        <w:t xml:space="preserve"> Sb., o stanovení zranitelných oblastí a </w:t>
      </w:r>
      <w:r w:rsidR="00FE5160" w:rsidRPr="00FC5E7A">
        <w:rPr>
          <w:rFonts w:ascii="Arial" w:hAnsi="Arial" w:cs="Arial"/>
        </w:rPr>
        <w:t>akčním programu</w:t>
      </w:r>
      <w:r w:rsidR="003278B5" w:rsidRPr="00FC5E7A">
        <w:rPr>
          <w:rFonts w:ascii="Arial" w:hAnsi="Arial" w:cs="Arial"/>
        </w:rPr>
        <w:t>,</w:t>
      </w:r>
    </w:p>
    <w:p w:rsidR="00E72813" w:rsidRPr="00FC5E7A" w:rsidRDefault="008067F3" w:rsidP="00657C0A">
      <w:pPr>
        <w:widowControl w:val="0"/>
        <w:numPr>
          <w:ilvl w:val="0"/>
          <w:numId w:val="1"/>
        </w:numPr>
        <w:tabs>
          <w:tab w:val="left" w:pos="454"/>
        </w:tabs>
        <w:spacing w:line="240" w:lineRule="atLeast"/>
        <w:jc w:val="both"/>
        <w:rPr>
          <w:rFonts w:ascii="Arial" w:hAnsi="Arial" w:cs="Arial"/>
        </w:rPr>
      </w:pPr>
      <w:r w:rsidRPr="00FC5E7A">
        <w:rPr>
          <w:rFonts w:ascii="Arial" w:hAnsi="Arial" w:cs="Arial"/>
        </w:rPr>
        <w:t xml:space="preserve">Nařízení vlády ČR č. </w:t>
      </w:r>
      <w:r w:rsidR="00B16B41" w:rsidRPr="00FC5E7A">
        <w:rPr>
          <w:rFonts w:ascii="Arial" w:hAnsi="Arial" w:cs="Arial"/>
        </w:rPr>
        <w:t>401/2015</w:t>
      </w:r>
      <w:r w:rsidRPr="00FC5E7A">
        <w:rPr>
          <w:rFonts w:ascii="Arial" w:hAnsi="Arial" w:cs="Arial"/>
        </w:rPr>
        <w:t xml:space="preserve"> Sb.</w:t>
      </w:r>
      <w:r w:rsidR="00E72813" w:rsidRPr="00FC5E7A">
        <w:rPr>
          <w:rFonts w:ascii="Arial" w:hAnsi="Arial" w:cs="Arial"/>
        </w:rPr>
        <w:t>,</w:t>
      </w:r>
      <w:r w:rsidRPr="00FC5E7A">
        <w:rPr>
          <w:rFonts w:ascii="Arial" w:hAnsi="Arial" w:cs="Arial"/>
        </w:rPr>
        <w:t xml:space="preserve"> o ukazatelích a hodnotách přípustného znečištění povrchových vod a odpadních vod, náležitostech povolení k vypouštění odpadních vod do vod povrchových a do kan</w:t>
      </w:r>
      <w:r w:rsidR="001B0CA8" w:rsidRPr="00FC5E7A">
        <w:rPr>
          <w:rFonts w:ascii="Arial" w:hAnsi="Arial" w:cs="Arial"/>
        </w:rPr>
        <w:t>alizací a o citlivých oblastech,</w:t>
      </w:r>
      <w:r w:rsidR="00086C37" w:rsidRPr="00FC5E7A">
        <w:rPr>
          <w:rFonts w:ascii="Arial" w:hAnsi="Arial" w:cs="Arial"/>
        </w:rPr>
        <w:t xml:space="preserve"> </w:t>
      </w:r>
    </w:p>
    <w:p w:rsidR="00BB67B1" w:rsidRPr="00FC5E7A" w:rsidRDefault="009B554C" w:rsidP="00657C0A">
      <w:pPr>
        <w:widowControl w:val="0"/>
        <w:numPr>
          <w:ilvl w:val="0"/>
          <w:numId w:val="1"/>
        </w:numPr>
        <w:tabs>
          <w:tab w:val="left" w:pos="454"/>
        </w:tabs>
        <w:spacing w:line="240" w:lineRule="atLeast"/>
        <w:jc w:val="both"/>
        <w:rPr>
          <w:rFonts w:ascii="Arial" w:hAnsi="Arial" w:cs="Arial"/>
        </w:rPr>
      </w:pPr>
      <w:r w:rsidRPr="00FC5E7A">
        <w:rPr>
          <w:rFonts w:ascii="Arial" w:hAnsi="Arial" w:cs="Arial"/>
        </w:rPr>
        <w:t>ČSN 75 3415 „</w:t>
      </w:r>
      <w:r w:rsidR="00BB67B1" w:rsidRPr="00FC5E7A">
        <w:rPr>
          <w:rFonts w:ascii="Arial" w:hAnsi="Arial" w:cs="Arial"/>
        </w:rPr>
        <w:t>Objekty pro manipulaci s ropnými látkami a jejich skladování"</w:t>
      </w:r>
      <w:r w:rsidR="001B0CA8" w:rsidRPr="00FC5E7A">
        <w:rPr>
          <w:rFonts w:ascii="Arial" w:hAnsi="Arial" w:cs="Arial"/>
        </w:rPr>
        <w:t>,</w:t>
      </w:r>
    </w:p>
    <w:p w:rsidR="0083027B" w:rsidRPr="00FC5E7A" w:rsidRDefault="009B554C" w:rsidP="00657C0A">
      <w:pPr>
        <w:widowControl w:val="0"/>
        <w:numPr>
          <w:ilvl w:val="0"/>
          <w:numId w:val="1"/>
        </w:numPr>
        <w:tabs>
          <w:tab w:val="left" w:pos="454"/>
        </w:tabs>
        <w:spacing w:line="240" w:lineRule="atLeast"/>
        <w:jc w:val="both"/>
        <w:rPr>
          <w:rFonts w:ascii="Arial" w:hAnsi="Arial" w:cs="Arial"/>
        </w:rPr>
      </w:pPr>
      <w:r w:rsidRPr="00FC5E7A">
        <w:rPr>
          <w:rFonts w:ascii="Arial" w:hAnsi="Arial" w:cs="Arial"/>
        </w:rPr>
        <w:t>ČSN 65 0201 „Hořlavé kapaliny – Prostory pro výrobu, skladování a manipulaci“</w:t>
      </w:r>
    </w:p>
    <w:p w:rsidR="0083027B" w:rsidRDefault="0083027B" w:rsidP="00657C0A">
      <w:pPr>
        <w:widowControl w:val="0"/>
        <w:numPr>
          <w:ilvl w:val="0"/>
          <w:numId w:val="1"/>
        </w:numPr>
        <w:tabs>
          <w:tab w:val="left" w:pos="454"/>
        </w:tabs>
        <w:spacing w:line="240" w:lineRule="atLeast"/>
        <w:jc w:val="both"/>
        <w:rPr>
          <w:rFonts w:ascii="Arial" w:hAnsi="Arial" w:cs="Arial"/>
        </w:rPr>
      </w:pPr>
      <w:r w:rsidRPr="00FC5E7A">
        <w:rPr>
          <w:rFonts w:ascii="Arial" w:hAnsi="Arial" w:cs="Arial"/>
        </w:rPr>
        <w:t>(Zákon č. 274/2001 Sb., o vodovodech a kanalizacích pro veřejnou potřeb</w:t>
      </w:r>
      <w:r w:rsidR="00131303" w:rsidRPr="00FC5E7A">
        <w:rPr>
          <w:rFonts w:ascii="Arial" w:hAnsi="Arial" w:cs="Arial"/>
        </w:rPr>
        <w:t xml:space="preserve">u, ve znění pozdějších </w:t>
      </w:r>
      <w:r w:rsidR="00131303" w:rsidRPr="008943C5">
        <w:rPr>
          <w:rFonts w:ascii="Arial" w:hAnsi="Arial" w:cs="Arial"/>
        </w:rPr>
        <w:t>předpisů)</w:t>
      </w:r>
      <w:bookmarkStart w:id="0" w:name="_GoBack"/>
      <w:bookmarkEnd w:id="0"/>
    </w:p>
    <w:p w:rsidR="008943C5" w:rsidRDefault="008943C5" w:rsidP="008943C5">
      <w:pPr>
        <w:widowControl w:val="0"/>
        <w:tabs>
          <w:tab w:val="left" w:pos="454"/>
        </w:tabs>
        <w:spacing w:line="240" w:lineRule="atLeast"/>
        <w:ind w:left="454"/>
        <w:jc w:val="both"/>
        <w:rPr>
          <w:rFonts w:ascii="Arial" w:hAnsi="Arial" w:cs="Arial"/>
        </w:rPr>
      </w:pPr>
    </w:p>
    <w:p w:rsidR="001B72EE" w:rsidRPr="008943C5" w:rsidRDefault="001B72EE" w:rsidP="0043632D">
      <w:pPr>
        <w:widowControl w:val="0"/>
        <w:tabs>
          <w:tab w:val="left" w:pos="454"/>
        </w:tabs>
        <w:spacing w:line="240" w:lineRule="atLeast"/>
        <w:jc w:val="both"/>
        <w:rPr>
          <w:rFonts w:ascii="Arial" w:hAnsi="Arial" w:cs="Arial"/>
        </w:rPr>
      </w:pPr>
    </w:p>
    <w:p w:rsidR="00BB67B1" w:rsidRDefault="00AF3B41" w:rsidP="00E324CC">
      <w:pPr>
        <w:widowControl w:val="0"/>
        <w:spacing w:before="120" w:line="240" w:lineRule="atLeast"/>
        <w:jc w:val="both"/>
        <w:rPr>
          <w:rFonts w:ascii="Arial" w:hAnsi="Arial" w:cs="Arial"/>
          <w:b/>
          <w:u w:val="single"/>
        </w:rPr>
      </w:pPr>
      <w:r w:rsidRPr="008943C5">
        <w:rPr>
          <w:rFonts w:ascii="Arial" w:hAnsi="Arial" w:cs="Arial"/>
          <w:b/>
        </w:rPr>
        <w:t>5</w:t>
      </w:r>
      <w:r w:rsidR="00BB67B1" w:rsidRPr="008943C5">
        <w:rPr>
          <w:rFonts w:ascii="Arial" w:hAnsi="Arial" w:cs="Arial"/>
          <w:b/>
        </w:rPr>
        <w:t>.</w:t>
      </w:r>
      <w:r w:rsidR="00BB67B1" w:rsidRPr="008943C5">
        <w:rPr>
          <w:rFonts w:ascii="Arial" w:hAnsi="Arial" w:cs="Arial"/>
          <w:b/>
        </w:rPr>
        <w:tab/>
      </w:r>
      <w:r w:rsidR="00EE4742" w:rsidRPr="008943C5">
        <w:rPr>
          <w:rFonts w:ascii="Arial" w:hAnsi="Arial" w:cs="Arial"/>
          <w:b/>
          <w:u w:val="single"/>
        </w:rPr>
        <w:t xml:space="preserve">Popis </w:t>
      </w:r>
      <w:r w:rsidR="00501677" w:rsidRPr="008943C5">
        <w:rPr>
          <w:rFonts w:ascii="Arial" w:hAnsi="Arial" w:cs="Arial"/>
          <w:b/>
          <w:u w:val="single"/>
        </w:rPr>
        <w:t>stavby</w:t>
      </w:r>
    </w:p>
    <w:p w:rsidR="008943C5" w:rsidRPr="008943C5" w:rsidRDefault="008943C5" w:rsidP="00E324CC">
      <w:pPr>
        <w:widowControl w:val="0"/>
        <w:spacing w:before="120" w:line="240" w:lineRule="atLeast"/>
        <w:jc w:val="both"/>
        <w:rPr>
          <w:rFonts w:ascii="Arial" w:hAnsi="Arial" w:cs="Arial"/>
          <w:b/>
          <w:u w:val="single"/>
        </w:rPr>
      </w:pPr>
    </w:p>
    <w:p w:rsidR="00A103CB" w:rsidRDefault="00A103CB" w:rsidP="00A103CB">
      <w:pPr>
        <w:ind w:firstLine="708"/>
        <w:jc w:val="both"/>
        <w:rPr>
          <w:rFonts w:ascii="Arial" w:hAnsi="Arial" w:cs="Arial"/>
        </w:rPr>
      </w:pPr>
      <w:r>
        <w:rPr>
          <w:rFonts w:ascii="Arial" w:hAnsi="Arial" w:cs="Arial"/>
        </w:rPr>
        <w:t>Záměrem stavby je provedení údržby poškozeného zakrytého profilu koryta Jizerského potoka a to v </w:t>
      </w:r>
      <w:proofErr w:type="spellStart"/>
      <w:r>
        <w:rPr>
          <w:rFonts w:ascii="Arial" w:hAnsi="Arial" w:cs="Arial"/>
        </w:rPr>
        <w:t>ř</w:t>
      </w:r>
      <w:proofErr w:type="spellEnd"/>
      <w:r>
        <w:rPr>
          <w:rFonts w:ascii="Arial" w:hAnsi="Arial" w:cs="Arial"/>
        </w:rPr>
        <w:t xml:space="preserve">. km 0,399 – 0,435. V rámci provádění kontroly stavu koryta bylo zjištěno, že v předmětném úseku </w:t>
      </w:r>
      <w:r>
        <w:rPr>
          <w:rFonts w:ascii="Arial" w:hAnsi="Arial" w:cs="Arial"/>
        </w:rPr>
        <w:lastRenderedPageBreak/>
        <w:t>došlo vlivem působení povodňových průtoků k poškození levobřežní zdi a to v </w:t>
      </w:r>
      <w:proofErr w:type="spellStart"/>
      <w:r>
        <w:rPr>
          <w:rFonts w:ascii="Arial" w:hAnsi="Arial" w:cs="Arial"/>
        </w:rPr>
        <w:t>ř</w:t>
      </w:r>
      <w:proofErr w:type="spellEnd"/>
      <w:r>
        <w:rPr>
          <w:rFonts w:ascii="Arial" w:hAnsi="Arial" w:cs="Arial"/>
        </w:rPr>
        <w:t>. km 0,428 – 0,434 v déle 6 m a zároveň k poškození betonového opevnění dna v </w:t>
      </w:r>
      <w:proofErr w:type="spellStart"/>
      <w:proofErr w:type="gramStart"/>
      <w:r>
        <w:rPr>
          <w:rFonts w:ascii="Arial" w:hAnsi="Arial" w:cs="Arial"/>
        </w:rPr>
        <w:t>ř.km</w:t>
      </w:r>
      <w:proofErr w:type="spellEnd"/>
      <w:proofErr w:type="gramEnd"/>
      <w:r>
        <w:rPr>
          <w:rFonts w:ascii="Arial" w:hAnsi="Arial" w:cs="Arial"/>
        </w:rPr>
        <w:t xml:space="preserve"> 0,399 – 0,435 v délce 36 m. Současný stav výše uvedených konstrukcí lze označit za havarijní (rozsáhlé </w:t>
      </w:r>
      <w:proofErr w:type="spellStart"/>
      <w:r>
        <w:rPr>
          <w:rFonts w:ascii="Arial" w:hAnsi="Arial" w:cs="Arial"/>
        </w:rPr>
        <w:t>nátrže</w:t>
      </w:r>
      <w:proofErr w:type="spellEnd"/>
      <w:r>
        <w:rPr>
          <w:rFonts w:ascii="Arial" w:hAnsi="Arial" w:cs="Arial"/>
        </w:rPr>
        <w:t xml:space="preserve"> zdi a dna), hrozí poškození dalších navazujících úseků dna i zdí při působení povodňových průtoků. Tímto může dojít i k ohrožení stability konstrukcí a staveb sousedících se zakrytým profilem potoka. </w:t>
      </w:r>
    </w:p>
    <w:p w:rsidR="00A103CB" w:rsidRDefault="00A103CB" w:rsidP="00A103CB">
      <w:pPr>
        <w:ind w:firstLine="708"/>
        <w:jc w:val="both"/>
        <w:rPr>
          <w:rFonts w:ascii="Arial" w:hAnsi="Arial" w:cs="Arial"/>
        </w:rPr>
      </w:pPr>
    </w:p>
    <w:p w:rsidR="00CE6723" w:rsidRDefault="00CE6723" w:rsidP="00CE6723">
      <w:pPr>
        <w:jc w:val="both"/>
        <w:rPr>
          <w:rFonts w:ascii="Arial" w:hAnsi="Arial" w:cs="Arial"/>
        </w:rPr>
      </w:pPr>
      <w:r>
        <w:rPr>
          <w:rFonts w:ascii="Arial" w:hAnsi="Arial" w:cs="Arial"/>
        </w:rPr>
        <w:t xml:space="preserve">Samotná údržba koryta Jizerského potoka v úseku </w:t>
      </w:r>
      <w:proofErr w:type="spellStart"/>
      <w:proofErr w:type="gramStart"/>
      <w:r>
        <w:rPr>
          <w:rFonts w:ascii="Arial" w:hAnsi="Arial" w:cs="Arial"/>
        </w:rPr>
        <w:t>ř.km</w:t>
      </w:r>
      <w:proofErr w:type="spellEnd"/>
      <w:proofErr w:type="gramEnd"/>
      <w:r>
        <w:rPr>
          <w:rFonts w:ascii="Arial" w:hAnsi="Arial" w:cs="Arial"/>
        </w:rPr>
        <w:t xml:space="preserve"> 0,399 – 0,435 zahrnuje provedení 2 ks stropních výřezů půdorysných rozměrů 3,0x4,0 m v </w:t>
      </w:r>
      <w:proofErr w:type="spellStart"/>
      <w:r>
        <w:rPr>
          <w:rFonts w:ascii="Arial" w:hAnsi="Arial" w:cs="Arial"/>
        </w:rPr>
        <w:t>ř.km</w:t>
      </w:r>
      <w:proofErr w:type="spellEnd"/>
      <w:r>
        <w:rPr>
          <w:rFonts w:ascii="Arial" w:hAnsi="Arial" w:cs="Arial"/>
        </w:rPr>
        <w:t xml:space="preserve"> 0,399 a 0,4185, oprava stávající poškozené zdi v </w:t>
      </w:r>
      <w:proofErr w:type="spellStart"/>
      <w:r>
        <w:rPr>
          <w:rFonts w:ascii="Arial" w:hAnsi="Arial" w:cs="Arial"/>
        </w:rPr>
        <w:t>ř.km</w:t>
      </w:r>
      <w:proofErr w:type="spellEnd"/>
      <w:r>
        <w:rPr>
          <w:rFonts w:ascii="Arial" w:hAnsi="Arial" w:cs="Arial"/>
        </w:rPr>
        <w:t xml:space="preserve"> 0,428 – 0,434 v délce 6,0 m, oprava stávajícího poškozeného opevnění dna zakrytého profilu v </w:t>
      </w:r>
      <w:proofErr w:type="spellStart"/>
      <w:r>
        <w:rPr>
          <w:rFonts w:ascii="Arial" w:hAnsi="Arial" w:cs="Arial"/>
        </w:rPr>
        <w:t>ř.km</w:t>
      </w:r>
      <w:proofErr w:type="spellEnd"/>
      <w:r>
        <w:rPr>
          <w:rFonts w:ascii="Arial" w:hAnsi="Arial" w:cs="Arial"/>
        </w:rPr>
        <w:t xml:space="preserve"> 0,399 – 0,435 v délce 36 m. Součástí nového dnového opevnění budou i 2 ks dnových stabilizačních prahů z lomového kamene do betonu v </w:t>
      </w:r>
      <w:proofErr w:type="spellStart"/>
      <w:proofErr w:type="gramStart"/>
      <w:r>
        <w:rPr>
          <w:rFonts w:ascii="Arial" w:hAnsi="Arial" w:cs="Arial"/>
        </w:rPr>
        <w:t>ř.km</w:t>
      </w:r>
      <w:proofErr w:type="spellEnd"/>
      <w:proofErr w:type="gramEnd"/>
      <w:r>
        <w:rPr>
          <w:rFonts w:ascii="Arial" w:hAnsi="Arial" w:cs="Arial"/>
        </w:rPr>
        <w:t xml:space="preserve"> 0,399 a 0,4318. </w:t>
      </w:r>
    </w:p>
    <w:p w:rsidR="00CE6723" w:rsidRDefault="00CE6723" w:rsidP="00CE6723">
      <w:pPr>
        <w:jc w:val="both"/>
        <w:rPr>
          <w:rFonts w:ascii="Arial" w:hAnsi="Arial" w:cs="Arial"/>
        </w:rPr>
      </w:pPr>
    </w:p>
    <w:p w:rsidR="00CE6723" w:rsidRPr="00454545" w:rsidRDefault="00CE6723" w:rsidP="00CE6723">
      <w:pPr>
        <w:jc w:val="both"/>
        <w:rPr>
          <w:rFonts w:ascii="Arial" w:hAnsi="Arial" w:cs="Arial"/>
          <w:u w:val="single"/>
        </w:rPr>
      </w:pPr>
      <w:r w:rsidRPr="00454545">
        <w:rPr>
          <w:rFonts w:ascii="Arial" w:hAnsi="Arial" w:cs="Arial"/>
          <w:u w:val="single"/>
        </w:rPr>
        <w:t>Stropní výřezy</w:t>
      </w:r>
      <w:r>
        <w:rPr>
          <w:rFonts w:ascii="Arial" w:hAnsi="Arial" w:cs="Arial"/>
          <w:u w:val="single"/>
        </w:rPr>
        <w:t xml:space="preserve"> km 0,399; 0,4185</w:t>
      </w:r>
    </w:p>
    <w:p w:rsidR="00CE6723" w:rsidRDefault="00CE6723" w:rsidP="00CE6723">
      <w:pPr>
        <w:jc w:val="both"/>
        <w:rPr>
          <w:rFonts w:ascii="Arial" w:hAnsi="Arial" w:cs="Arial"/>
        </w:rPr>
      </w:pPr>
      <w:r>
        <w:rPr>
          <w:rFonts w:ascii="Arial" w:hAnsi="Arial" w:cs="Arial"/>
        </w:rPr>
        <w:t xml:space="preserve">Pro zajištění vstupu pracovníků zhotovitele, stavební techniky a vnosu materiálu do koryta zakrytého profilu budou provedeny celkem 2 ks výřezů do stávající stropní konstrukce zakrytého profilu potoka. Výřezy jsou navrženy tak, aby byly eliminovány na minimum přípravné práce nezbytné pro jejich provedení. Nebude nutné provádět významné odtěžení stávající navážky nad zakrytým profilem potoka v zadní části profilu, kde by navíc hrozilo ohrožení stability stávající levobřežní zdi (zeď výšky 4,5 – 5,0 m je zde provedena z důvodu terénního rozdílu mezi areálem společnosti WEREA s.r.o. a ul. </w:t>
      </w:r>
      <w:proofErr w:type="spellStart"/>
      <w:r>
        <w:rPr>
          <w:rFonts w:ascii="Arial" w:hAnsi="Arial" w:cs="Arial"/>
        </w:rPr>
        <w:t>Chrastavská</w:t>
      </w:r>
      <w:proofErr w:type="spellEnd"/>
      <w:r>
        <w:rPr>
          <w:rFonts w:ascii="Arial" w:hAnsi="Arial" w:cs="Arial"/>
        </w:rPr>
        <w:t xml:space="preserve">). V místě výřezů tak bude provedeno nejprve nezbytné očištění stávajícího vnějšího stropu koryta, následně bude provedeno vybourání vhodnou technologií těchto výřezů. Výřezy budou vybourány na celou šířku koryta, aby nebylo následně nutné provádět napojení nové stropní konstrukce na nestabilní část stropní konstrukce. Tloušťka stávající stropní desky je 350 mm. Po následném očištění krajů podkladních zdí, krajů stávající stropní konstrukce a odstranění zbytků stropní konstrukce ze dna koryta, budou provedeny stavební práce týkající se oprav poškozeného koryta potoka. </w:t>
      </w:r>
    </w:p>
    <w:p w:rsidR="00CE6723" w:rsidRDefault="00CE6723" w:rsidP="00CE6723">
      <w:pPr>
        <w:jc w:val="both"/>
        <w:rPr>
          <w:rFonts w:ascii="Arial" w:hAnsi="Arial" w:cs="Arial"/>
        </w:rPr>
      </w:pPr>
      <w:r>
        <w:rPr>
          <w:rFonts w:ascii="Arial" w:hAnsi="Arial" w:cs="Arial"/>
        </w:rPr>
        <w:t xml:space="preserve">Po dokončení opravy potoka budou výřezy opraveny novou monolitickou železobetonovou stropní deskou </w:t>
      </w:r>
      <w:proofErr w:type="spellStart"/>
      <w:r>
        <w:rPr>
          <w:rFonts w:ascii="Arial" w:hAnsi="Arial" w:cs="Arial"/>
        </w:rPr>
        <w:t>tl</w:t>
      </w:r>
      <w:proofErr w:type="spellEnd"/>
      <w:r>
        <w:rPr>
          <w:rFonts w:ascii="Arial" w:hAnsi="Arial" w:cs="Arial"/>
        </w:rPr>
        <w:t>. 300 mm, šířky 3950 mm, délky 3000 mm (rozměry desky budou přizpůsobeny skutečným rozměrům stropního výřezu). Deska bude provedena jako spádová s </w:t>
      </w:r>
      <w:proofErr w:type="spellStart"/>
      <w:r>
        <w:rPr>
          <w:rFonts w:ascii="Arial" w:hAnsi="Arial" w:cs="Arial"/>
        </w:rPr>
        <w:t>tl</w:t>
      </w:r>
      <w:proofErr w:type="spellEnd"/>
      <w:r>
        <w:rPr>
          <w:rFonts w:ascii="Arial" w:hAnsi="Arial" w:cs="Arial"/>
        </w:rPr>
        <w:t xml:space="preserve">. </w:t>
      </w:r>
      <w:proofErr w:type="gramStart"/>
      <w:r>
        <w:rPr>
          <w:rFonts w:ascii="Arial" w:hAnsi="Arial" w:cs="Arial"/>
        </w:rPr>
        <w:t>na</w:t>
      </w:r>
      <w:proofErr w:type="gramEnd"/>
      <w:r>
        <w:rPr>
          <w:rFonts w:ascii="Arial" w:hAnsi="Arial" w:cs="Arial"/>
        </w:rPr>
        <w:t xml:space="preserve"> krajích 300 mm, uprostřed </w:t>
      </w:r>
      <w:proofErr w:type="spellStart"/>
      <w:r>
        <w:rPr>
          <w:rFonts w:ascii="Arial" w:hAnsi="Arial" w:cs="Arial"/>
        </w:rPr>
        <w:t>tl</w:t>
      </w:r>
      <w:proofErr w:type="spellEnd"/>
      <w:r>
        <w:rPr>
          <w:rFonts w:ascii="Arial" w:hAnsi="Arial" w:cs="Arial"/>
        </w:rPr>
        <w:t xml:space="preserve">. 340 mm. Deska bude uložena do vrstvy MC 25 s odolností XF4 </w:t>
      </w:r>
      <w:proofErr w:type="spellStart"/>
      <w:r>
        <w:rPr>
          <w:rFonts w:ascii="Arial" w:hAnsi="Arial" w:cs="Arial"/>
        </w:rPr>
        <w:t>tl</w:t>
      </w:r>
      <w:proofErr w:type="spellEnd"/>
      <w:r>
        <w:rPr>
          <w:rFonts w:ascii="Arial" w:hAnsi="Arial" w:cs="Arial"/>
        </w:rPr>
        <w:t xml:space="preserve">. 20 mm na korunu zdí, která bude po očištění tlakovou vodou před osazením desky a vyrovnána maltou MC 25 s odolností XF4 </w:t>
      </w:r>
      <w:proofErr w:type="spellStart"/>
      <w:r>
        <w:rPr>
          <w:rFonts w:ascii="Arial" w:hAnsi="Arial" w:cs="Arial"/>
        </w:rPr>
        <w:t>tl</w:t>
      </w:r>
      <w:proofErr w:type="spellEnd"/>
      <w:r>
        <w:rPr>
          <w:rFonts w:ascii="Arial" w:hAnsi="Arial" w:cs="Arial"/>
        </w:rPr>
        <w:t xml:space="preserve">. 30 mm. Z vnější části bude deska opatřena </w:t>
      </w:r>
      <w:proofErr w:type="spellStart"/>
      <w:r>
        <w:rPr>
          <w:rFonts w:ascii="Arial" w:hAnsi="Arial" w:cs="Arial"/>
        </w:rPr>
        <w:t>hydroizolací</w:t>
      </w:r>
      <w:proofErr w:type="spellEnd"/>
      <w:r>
        <w:rPr>
          <w:rFonts w:ascii="Arial" w:hAnsi="Arial" w:cs="Arial"/>
        </w:rPr>
        <w:t xml:space="preserve"> z NAIP včetně penetračního nátěru s následnou ochranou </w:t>
      </w:r>
      <w:proofErr w:type="spellStart"/>
      <w:r>
        <w:rPr>
          <w:rFonts w:ascii="Arial" w:hAnsi="Arial" w:cs="Arial"/>
        </w:rPr>
        <w:t>hydroizolace</w:t>
      </w:r>
      <w:proofErr w:type="spellEnd"/>
      <w:r>
        <w:rPr>
          <w:rFonts w:ascii="Arial" w:hAnsi="Arial" w:cs="Arial"/>
        </w:rPr>
        <w:t xml:space="preserve"> dvěma vrstvami </w:t>
      </w:r>
      <w:proofErr w:type="spellStart"/>
      <w:r>
        <w:rPr>
          <w:rFonts w:ascii="Arial" w:hAnsi="Arial" w:cs="Arial"/>
        </w:rPr>
        <w:t>geotextílie</w:t>
      </w:r>
      <w:proofErr w:type="spellEnd"/>
      <w:r>
        <w:rPr>
          <w:rFonts w:ascii="Arial" w:hAnsi="Arial" w:cs="Arial"/>
        </w:rPr>
        <w:t xml:space="preserve"> min. 600 g/m2. </w:t>
      </w:r>
      <w:proofErr w:type="spellStart"/>
      <w:r>
        <w:rPr>
          <w:rFonts w:ascii="Arial" w:hAnsi="Arial" w:cs="Arial"/>
        </w:rPr>
        <w:t>Hydroizolace</w:t>
      </w:r>
      <w:proofErr w:type="spellEnd"/>
      <w:r>
        <w:rPr>
          <w:rFonts w:ascii="Arial" w:hAnsi="Arial" w:cs="Arial"/>
        </w:rPr>
        <w:t xml:space="preserve"> bude takto přetažena min. 150 mm pod úroveň uložení stropní desky na opěrných zdech (opět bude provedeno dle skutečnosti zjištěné v rámci provedení stavby). Vzniklá spára mezi novou a stávající stropní deskou bude přetažena dvojitou vrstvou </w:t>
      </w:r>
      <w:proofErr w:type="spellStart"/>
      <w:r>
        <w:rPr>
          <w:rFonts w:ascii="Arial" w:hAnsi="Arial" w:cs="Arial"/>
        </w:rPr>
        <w:t>hydroizolace</w:t>
      </w:r>
      <w:proofErr w:type="spellEnd"/>
      <w:r>
        <w:rPr>
          <w:rFonts w:ascii="Arial" w:hAnsi="Arial" w:cs="Arial"/>
        </w:rPr>
        <w:t xml:space="preserve"> a to min. 500 mm na očištěnou konstrukci stávajícího stropu. </w:t>
      </w:r>
    </w:p>
    <w:p w:rsidR="00CE6723" w:rsidRDefault="00CE6723" w:rsidP="00CE6723">
      <w:pPr>
        <w:jc w:val="both"/>
        <w:rPr>
          <w:rFonts w:ascii="Arial" w:hAnsi="Arial" w:cs="Arial"/>
        </w:rPr>
      </w:pPr>
      <w:r>
        <w:rPr>
          <w:rFonts w:ascii="Arial" w:hAnsi="Arial" w:cs="Arial"/>
        </w:rPr>
        <w:t xml:space="preserve">Celá opravená konstrukce stropních výřezů bude zakryta zásypem </w:t>
      </w:r>
      <w:proofErr w:type="spellStart"/>
      <w:r>
        <w:rPr>
          <w:rFonts w:ascii="Arial" w:hAnsi="Arial" w:cs="Arial"/>
        </w:rPr>
        <w:t>tl</w:t>
      </w:r>
      <w:proofErr w:type="spellEnd"/>
      <w:r>
        <w:rPr>
          <w:rFonts w:ascii="Arial" w:hAnsi="Arial" w:cs="Arial"/>
        </w:rPr>
        <w:t xml:space="preserve">. 400 mm z rostlé </w:t>
      </w:r>
      <w:proofErr w:type="spellStart"/>
      <w:r>
        <w:rPr>
          <w:rFonts w:ascii="Arial" w:hAnsi="Arial" w:cs="Arial"/>
        </w:rPr>
        <w:t>prosáté</w:t>
      </w:r>
      <w:proofErr w:type="spellEnd"/>
      <w:r>
        <w:rPr>
          <w:rFonts w:ascii="Arial" w:hAnsi="Arial" w:cs="Arial"/>
        </w:rPr>
        <w:t xml:space="preserve"> zeminy bez </w:t>
      </w:r>
      <w:proofErr w:type="spellStart"/>
      <w:r>
        <w:rPr>
          <w:rFonts w:ascii="Arial" w:hAnsi="Arial" w:cs="Arial"/>
        </w:rPr>
        <w:t>příměsy</w:t>
      </w:r>
      <w:proofErr w:type="spellEnd"/>
      <w:r>
        <w:rPr>
          <w:rFonts w:ascii="Arial" w:hAnsi="Arial" w:cs="Arial"/>
        </w:rPr>
        <w:t xml:space="preserve"> velkých kamenů, které mohou poškodit provedenou </w:t>
      </w:r>
      <w:proofErr w:type="spellStart"/>
      <w:r>
        <w:rPr>
          <w:rFonts w:ascii="Arial" w:hAnsi="Arial" w:cs="Arial"/>
        </w:rPr>
        <w:t>hydroizolaci</w:t>
      </w:r>
      <w:proofErr w:type="spellEnd"/>
      <w:r>
        <w:rPr>
          <w:rFonts w:ascii="Arial" w:hAnsi="Arial" w:cs="Arial"/>
        </w:rPr>
        <w:t xml:space="preserve"> stropní konstrukce (bude provedeno dle skutečnosti a dle dohody s vlastníky areálu, zda provést v celém rozsahu opravy).  </w:t>
      </w:r>
    </w:p>
    <w:p w:rsidR="00CE6723" w:rsidRDefault="00CE6723" w:rsidP="00CE6723">
      <w:pPr>
        <w:jc w:val="both"/>
        <w:rPr>
          <w:rFonts w:ascii="Arial" w:hAnsi="Arial" w:cs="Arial"/>
        </w:rPr>
      </w:pPr>
      <w:proofErr w:type="gramStart"/>
      <w:r>
        <w:rPr>
          <w:rFonts w:ascii="Arial" w:hAnsi="Arial" w:cs="Arial"/>
        </w:rPr>
        <w:t>!!V rámci</w:t>
      </w:r>
      <w:proofErr w:type="gramEnd"/>
      <w:r>
        <w:rPr>
          <w:rFonts w:ascii="Arial" w:hAnsi="Arial" w:cs="Arial"/>
        </w:rPr>
        <w:t xml:space="preserve"> stavby po zjištění skutečných rozměrů stropních desek výřezů zajistí zhotovitel stavby zpracování výkresu výztuže stropních desek!!</w:t>
      </w:r>
    </w:p>
    <w:p w:rsidR="00CE6723" w:rsidRDefault="00CE6723" w:rsidP="00CE6723">
      <w:pPr>
        <w:jc w:val="both"/>
        <w:rPr>
          <w:rFonts w:ascii="Arial" w:hAnsi="Arial" w:cs="Arial"/>
        </w:rPr>
      </w:pPr>
      <w:r>
        <w:rPr>
          <w:rFonts w:ascii="Arial" w:hAnsi="Arial" w:cs="Arial"/>
        </w:rPr>
        <w:t xml:space="preserve">Součástí každé stropní desky km 0,399 a 0,4185 bude vždy 1 ks revizního vlezu půdorysné velikosti 800x800 mm. </w:t>
      </w:r>
      <w:proofErr w:type="spellStart"/>
      <w:r>
        <w:rPr>
          <w:rFonts w:ascii="Arial" w:hAnsi="Arial" w:cs="Arial"/>
        </w:rPr>
        <w:t>Vlezy</w:t>
      </w:r>
      <w:proofErr w:type="spellEnd"/>
      <w:r>
        <w:rPr>
          <w:rFonts w:ascii="Arial" w:hAnsi="Arial" w:cs="Arial"/>
        </w:rPr>
        <w:t xml:space="preserve"> budou umístěny </w:t>
      </w:r>
      <w:proofErr w:type="gramStart"/>
      <w:r>
        <w:rPr>
          <w:rFonts w:ascii="Arial" w:hAnsi="Arial" w:cs="Arial"/>
        </w:rPr>
        <w:t>tak, aby</w:t>
      </w:r>
      <w:proofErr w:type="gramEnd"/>
      <w:r>
        <w:rPr>
          <w:rFonts w:ascii="Arial" w:hAnsi="Arial" w:cs="Arial"/>
        </w:rPr>
        <w:t xml:space="preserve"> jedna strana </w:t>
      </w:r>
      <w:proofErr w:type="gramStart"/>
      <w:r>
        <w:rPr>
          <w:rFonts w:ascii="Arial" w:hAnsi="Arial" w:cs="Arial"/>
        </w:rPr>
        <w:t>vlezu</w:t>
      </w:r>
      <w:proofErr w:type="gramEnd"/>
      <w:r>
        <w:rPr>
          <w:rFonts w:ascii="Arial" w:hAnsi="Arial" w:cs="Arial"/>
        </w:rPr>
        <w:t xml:space="preserve"> byla umístěna souběžně s obvodovou zdí. Na této obvodové zdi budou umístěna ocelová stupadla s PE povlakem pro zajištění vstupu revizního technika a údržby do koryta potoka. Revizní vstup bude tvořit litinový rám zabudovaný do stropní desky a litinový poklop navržený pro zatížení D400 (pojezd vozidel se však v těchto místech zatím nepředpokládá). </w:t>
      </w:r>
    </w:p>
    <w:p w:rsidR="00CE6723" w:rsidRDefault="00CE6723" w:rsidP="00CE6723">
      <w:pPr>
        <w:jc w:val="both"/>
        <w:rPr>
          <w:rFonts w:ascii="Arial" w:hAnsi="Arial" w:cs="Arial"/>
        </w:rPr>
      </w:pPr>
    </w:p>
    <w:p w:rsidR="00CE6723" w:rsidRPr="00B92199" w:rsidRDefault="00CE6723" w:rsidP="00CE6723">
      <w:pPr>
        <w:jc w:val="both"/>
        <w:rPr>
          <w:rFonts w:ascii="Arial" w:hAnsi="Arial" w:cs="Arial"/>
          <w:u w:val="single"/>
        </w:rPr>
      </w:pPr>
      <w:r w:rsidRPr="002966EE">
        <w:rPr>
          <w:rFonts w:ascii="Arial" w:hAnsi="Arial" w:cs="Arial"/>
          <w:u w:val="single"/>
        </w:rPr>
        <w:t xml:space="preserve">Oprava stávající poškozené zdi </w:t>
      </w:r>
      <w:proofErr w:type="spellStart"/>
      <w:proofErr w:type="gramStart"/>
      <w:r w:rsidRPr="002966EE">
        <w:rPr>
          <w:rFonts w:ascii="Arial" w:hAnsi="Arial" w:cs="Arial"/>
          <w:u w:val="single"/>
        </w:rPr>
        <w:t>ř.km</w:t>
      </w:r>
      <w:proofErr w:type="spellEnd"/>
      <w:proofErr w:type="gramEnd"/>
      <w:r w:rsidRPr="002966EE">
        <w:rPr>
          <w:rFonts w:ascii="Arial" w:hAnsi="Arial" w:cs="Arial"/>
          <w:u w:val="single"/>
        </w:rPr>
        <w:t xml:space="preserve"> 0,428 – 0,434, dl. 6 m</w:t>
      </w:r>
    </w:p>
    <w:p w:rsidR="00CE6723" w:rsidRDefault="00CE6723" w:rsidP="00CE6723">
      <w:pPr>
        <w:jc w:val="both"/>
        <w:rPr>
          <w:rFonts w:ascii="Arial" w:hAnsi="Arial" w:cs="Arial"/>
        </w:rPr>
      </w:pPr>
      <w:r>
        <w:rPr>
          <w:rFonts w:ascii="Arial" w:hAnsi="Arial" w:cs="Arial"/>
        </w:rPr>
        <w:t xml:space="preserve">Oprava stávající levobřežní </w:t>
      </w:r>
      <w:proofErr w:type="spellStart"/>
      <w:r>
        <w:rPr>
          <w:rFonts w:ascii="Arial" w:hAnsi="Arial" w:cs="Arial"/>
        </w:rPr>
        <w:t>nátrže</w:t>
      </w:r>
      <w:proofErr w:type="spellEnd"/>
      <w:r>
        <w:rPr>
          <w:rFonts w:ascii="Arial" w:hAnsi="Arial" w:cs="Arial"/>
        </w:rPr>
        <w:t xml:space="preserve"> </w:t>
      </w:r>
      <w:proofErr w:type="gramStart"/>
      <w:r>
        <w:rPr>
          <w:rFonts w:ascii="Arial" w:hAnsi="Arial" w:cs="Arial"/>
        </w:rPr>
        <w:t>bude</w:t>
      </w:r>
      <w:proofErr w:type="gramEnd"/>
      <w:r>
        <w:rPr>
          <w:rFonts w:ascii="Arial" w:hAnsi="Arial" w:cs="Arial"/>
        </w:rPr>
        <w:t xml:space="preserve"> provedena s využitím stropního </w:t>
      </w:r>
      <w:proofErr w:type="gramStart"/>
      <w:r>
        <w:rPr>
          <w:rFonts w:ascii="Arial" w:hAnsi="Arial" w:cs="Arial"/>
        </w:rPr>
        <w:t>vlezu</w:t>
      </w:r>
      <w:proofErr w:type="gramEnd"/>
      <w:r>
        <w:rPr>
          <w:rFonts w:ascii="Arial" w:hAnsi="Arial" w:cs="Arial"/>
        </w:rPr>
        <w:t xml:space="preserve"> (výřezu) v km 0,4185. Levobřežní </w:t>
      </w:r>
      <w:proofErr w:type="spellStart"/>
      <w:r>
        <w:rPr>
          <w:rFonts w:ascii="Arial" w:hAnsi="Arial" w:cs="Arial"/>
        </w:rPr>
        <w:t>nátrž</w:t>
      </w:r>
      <w:proofErr w:type="spellEnd"/>
      <w:r>
        <w:rPr>
          <w:rFonts w:ascii="Arial" w:hAnsi="Arial" w:cs="Arial"/>
        </w:rPr>
        <w:t xml:space="preserve"> se totiž nachází v místech, kde dle konzultace se statikem není vhodné provádět opravu odhalení koryta potoka ze stávajícího terénu. Bylo by totiž nutné provést odtěžení stávající navážky o mocnosti min. 1,5 m nad zakrytým profilem potoka a zároveň staticky zajistit levobřežní svah sousedního pozemku a ochránit patu stávající opěrné zdi výšky 4,5 – 5,0 m nacházející se v těsné blízkosti </w:t>
      </w:r>
      <w:proofErr w:type="spellStart"/>
      <w:r>
        <w:rPr>
          <w:rFonts w:ascii="Arial" w:hAnsi="Arial" w:cs="Arial"/>
        </w:rPr>
        <w:t>nátrže</w:t>
      </w:r>
      <w:proofErr w:type="spellEnd"/>
      <w:r>
        <w:rPr>
          <w:rFonts w:ascii="Arial" w:hAnsi="Arial" w:cs="Arial"/>
        </w:rPr>
        <w:t xml:space="preserve">. </w:t>
      </w:r>
    </w:p>
    <w:p w:rsidR="00CE6723" w:rsidRDefault="00CE6723" w:rsidP="00CE6723">
      <w:pPr>
        <w:jc w:val="both"/>
        <w:rPr>
          <w:rFonts w:ascii="Arial" w:hAnsi="Arial" w:cs="Arial"/>
        </w:rPr>
      </w:pPr>
      <w:r>
        <w:rPr>
          <w:rFonts w:ascii="Arial" w:hAnsi="Arial" w:cs="Arial"/>
        </w:rPr>
        <w:t xml:space="preserve">Z výše uvedených důvodů je proto navrženo provádění stavebních prací přímo v korytě potoka se zajištěním přístupu do koryta mimo stávající navážku. </w:t>
      </w:r>
    </w:p>
    <w:p w:rsidR="00CE6723" w:rsidRDefault="00CE6723" w:rsidP="00CE6723">
      <w:pPr>
        <w:jc w:val="both"/>
        <w:rPr>
          <w:rFonts w:ascii="Arial" w:hAnsi="Arial" w:cs="Arial"/>
        </w:rPr>
      </w:pPr>
      <w:r>
        <w:rPr>
          <w:rFonts w:ascii="Arial" w:hAnsi="Arial" w:cs="Arial"/>
        </w:rPr>
        <w:t xml:space="preserve">Po převedení vody v místě </w:t>
      </w:r>
      <w:proofErr w:type="spellStart"/>
      <w:r>
        <w:rPr>
          <w:rFonts w:ascii="Arial" w:hAnsi="Arial" w:cs="Arial"/>
        </w:rPr>
        <w:t>nátrže</w:t>
      </w:r>
      <w:proofErr w:type="spellEnd"/>
      <w:r>
        <w:rPr>
          <w:rFonts w:ascii="Arial" w:hAnsi="Arial" w:cs="Arial"/>
        </w:rPr>
        <w:t xml:space="preserve"> (viz. </w:t>
      </w:r>
      <w:proofErr w:type="gramStart"/>
      <w:r>
        <w:rPr>
          <w:rFonts w:ascii="Arial" w:hAnsi="Arial" w:cs="Arial"/>
        </w:rPr>
        <w:t>samostatná</w:t>
      </w:r>
      <w:proofErr w:type="gramEnd"/>
      <w:r>
        <w:rPr>
          <w:rFonts w:ascii="Arial" w:hAnsi="Arial" w:cs="Arial"/>
        </w:rPr>
        <w:t xml:space="preserve"> kapitola) bude provedena příprava základové spáry </w:t>
      </w:r>
      <w:proofErr w:type="spellStart"/>
      <w:r>
        <w:rPr>
          <w:rFonts w:ascii="Arial" w:hAnsi="Arial" w:cs="Arial"/>
        </w:rPr>
        <w:t>nátrže</w:t>
      </w:r>
      <w:proofErr w:type="spellEnd"/>
      <w:r>
        <w:rPr>
          <w:rFonts w:ascii="Arial" w:hAnsi="Arial" w:cs="Arial"/>
        </w:rPr>
        <w:t xml:space="preserve"> zdi – budou odtěženy poškozené části zdiva (20% objemu </w:t>
      </w:r>
      <w:proofErr w:type="spellStart"/>
      <w:r>
        <w:rPr>
          <w:rFonts w:ascii="Arial" w:hAnsi="Arial" w:cs="Arial"/>
        </w:rPr>
        <w:t>nátrže</w:t>
      </w:r>
      <w:proofErr w:type="spellEnd"/>
      <w:r>
        <w:rPr>
          <w:rFonts w:ascii="Arial" w:hAnsi="Arial" w:cs="Arial"/>
        </w:rPr>
        <w:t xml:space="preserve">), kameny, v nezbytném rozsahu provedeno tlakové čištění základové spáry a bočních částí zdiva. Dozdění stávající zdi </w:t>
      </w:r>
      <w:proofErr w:type="spellStart"/>
      <w:r>
        <w:rPr>
          <w:rFonts w:ascii="Arial" w:hAnsi="Arial" w:cs="Arial"/>
        </w:rPr>
        <w:t>tl</w:t>
      </w:r>
      <w:proofErr w:type="spellEnd"/>
      <w:r>
        <w:rPr>
          <w:rFonts w:ascii="Arial" w:hAnsi="Arial" w:cs="Arial"/>
        </w:rPr>
        <w:t xml:space="preserve">. 700 mm bude prováděno ze zdiva z hrubých kopáčů s využitím stávajícího kamene </w:t>
      </w:r>
      <w:proofErr w:type="gramStart"/>
      <w:r>
        <w:rPr>
          <w:rFonts w:ascii="Arial" w:hAnsi="Arial" w:cs="Arial"/>
        </w:rPr>
        <w:t>ze 40%</w:t>
      </w:r>
      <w:proofErr w:type="gramEnd"/>
      <w:r>
        <w:rPr>
          <w:rFonts w:ascii="Arial" w:hAnsi="Arial" w:cs="Arial"/>
        </w:rPr>
        <w:t xml:space="preserve"> objemu zdi (jednotlivé kameny budou očištěny a připraveny pro použití, zbylá část bude odvezena k likvidaci). Zdění bude prováděno po jednotlivých řadách s max. možným provázáním se stávajícím zdivem a to na MC 25 s odolností XF4 a to na celou šířku stávající zdi. Prostor za rubem zdi bude v rámci zdění jednotlivých řad vyplněn postupně betonem C20/25n-XF3. Takto bude provedeno na celou výšku </w:t>
      </w:r>
      <w:proofErr w:type="spellStart"/>
      <w:r>
        <w:rPr>
          <w:rFonts w:ascii="Arial" w:hAnsi="Arial" w:cs="Arial"/>
        </w:rPr>
        <w:t>nátrže</w:t>
      </w:r>
      <w:proofErr w:type="spellEnd"/>
      <w:r>
        <w:rPr>
          <w:rFonts w:ascii="Arial" w:hAnsi="Arial" w:cs="Arial"/>
        </w:rPr>
        <w:t xml:space="preserve"> 1800 mm (o </w:t>
      </w:r>
      <w:r>
        <w:rPr>
          <w:rFonts w:ascii="Arial" w:hAnsi="Arial" w:cs="Arial"/>
        </w:rPr>
        <w:lastRenderedPageBreak/>
        <w:t>skutečnosti, zda ponechat stávající vrchní řadu kamenů zdiva pod stropní konstrukcí bude rozhodnuto přímo při realizaci stavby).</w:t>
      </w:r>
    </w:p>
    <w:p w:rsidR="00CE6723" w:rsidRDefault="00CE6723" w:rsidP="00CE6723">
      <w:pPr>
        <w:jc w:val="both"/>
        <w:rPr>
          <w:rFonts w:ascii="Arial" w:hAnsi="Arial" w:cs="Arial"/>
        </w:rPr>
      </w:pPr>
      <w:r>
        <w:rPr>
          <w:rFonts w:ascii="Arial" w:hAnsi="Arial" w:cs="Arial"/>
        </w:rPr>
        <w:t xml:space="preserve">Spárování bude provedeno maltou MC 25 s odolností XF4 v normovém provedení.   </w:t>
      </w:r>
    </w:p>
    <w:p w:rsidR="00CE6723" w:rsidRDefault="00CE6723" w:rsidP="00CE6723">
      <w:pPr>
        <w:jc w:val="both"/>
        <w:rPr>
          <w:rFonts w:ascii="Arial" w:hAnsi="Arial" w:cs="Arial"/>
        </w:rPr>
      </w:pPr>
      <w:r>
        <w:rPr>
          <w:rFonts w:ascii="Arial" w:hAnsi="Arial" w:cs="Arial"/>
        </w:rPr>
        <w:t xml:space="preserve">Ve výšce 300 mm nad dnem koryta budou provedeny po 2,0 m skrz zeď prostupy dimenze DN 50, délky 1,0 m pro odvodnění za rubem zdi. </w:t>
      </w:r>
    </w:p>
    <w:p w:rsidR="00CE6723" w:rsidRDefault="00CE6723" w:rsidP="00CE6723">
      <w:pPr>
        <w:jc w:val="both"/>
        <w:rPr>
          <w:rFonts w:ascii="Arial" w:hAnsi="Arial" w:cs="Arial"/>
        </w:rPr>
      </w:pPr>
    </w:p>
    <w:p w:rsidR="00CE6723" w:rsidRPr="002966EE" w:rsidRDefault="00CE6723" w:rsidP="00CE6723">
      <w:pPr>
        <w:jc w:val="both"/>
        <w:rPr>
          <w:rFonts w:ascii="Arial" w:hAnsi="Arial" w:cs="Arial"/>
          <w:u w:val="single"/>
        </w:rPr>
      </w:pPr>
      <w:r w:rsidRPr="002966EE">
        <w:rPr>
          <w:rFonts w:ascii="Arial" w:hAnsi="Arial" w:cs="Arial"/>
          <w:u w:val="single"/>
        </w:rPr>
        <w:t xml:space="preserve">Oprava stávajícího poškozeného opevnění dna </w:t>
      </w:r>
      <w:proofErr w:type="spellStart"/>
      <w:proofErr w:type="gramStart"/>
      <w:r w:rsidRPr="002966EE">
        <w:rPr>
          <w:rFonts w:ascii="Arial" w:hAnsi="Arial" w:cs="Arial"/>
          <w:u w:val="single"/>
        </w:rPr>
        <w:t>ř.km</w:t>
      </w:r>
      <w:proofErr w:type="spellEnd"/>
      <w:proofErr w:type="gramEnd"/>
      <w:r w:rsidRPr="002966EE">
        <w:rPr>
          <w:rFonts w:ascii="Arial" w:hAnsi="Arial" w:cs="Arial"/>
          <w:u w:val="single"/>
        </w:rPr>
        <w:t xml:space="preserve"> 0,399 – 0,435</w:t>
      </w:r>
    </w:p>
    <w:p w:rsidR="00CE6723" w:rsidRDefault="00CE6723" w:rsidP="00CE6723">
      <w:pPr>
        <w:jc w:val="both"/>
        <w:rPr>
          <w:rFonts w:ascii="Arial" w:hAnsi="Arial" w:cs="Arial"/>
        </w:rPr>
      </w:pPr>
      <w:r>
        <w:rPr>
          <w:rFonts w:ascii="Arial" w:hAnsi="Arial" w:cs="Arial"/>
        </w:rPr>
        <w:t xml:space="preserve">Bude provedena oprava stávajícího poškozeného dnového opevnění a to v úseku od objektu „Zámečku“ </w:t>
      </w:r>
      <w:proofErr w:type="spellStart"/>
      <w:proofErr w:type="gramStart"/>
      <w:r>
        <w:rPr>
          <w:rFonts w:ascii="Arial" w:hAnsi="Arial" w:cs="Arial"/>
        </w:rPr>
        <w:t>ř.km</w:t>
      </w:r>
      <w:proofErr w:type="spellEnd"/>
      <w:proofErr w:type="gramEnd"/>
      <w:r>
        <w:rPr>
          <w:rFonts w:ascii="Arial" w:hAnsi="Arial" w:cs="Arial"/>
        </w:rPr>
        <w:t xml:space="preserve"> 0,399 až </w:t>
      </w:r>
      <w:proofErr w:type="spellStart"/>
      <w:r>
        <w:rPr>
          <w:rFonts w:ascii="Arial" w:hAnsi="Arial" w:cs="Arial"/>
        </w:rPr>
        <w:t>ř.km</w:t>
      </w:r>
      <w:proofErr w:type="spellEnd"/>
      <w:r>
        <w:rPr>
          <w:rFonts w:ascii="Arial" w:hAnsi="Arial" w:cs="Arial"/>
        </w:rPr>
        <w:t xml:space="preserve"> 0,435 - 1,0 m za hranu stávající levobřežní </w:t>
      </w:r>
      <w:proofErr w:type="spellStart"/>
      <w:r>
        <w:rPr>
          <w:rFonts w:ascii="Arial" w:hAnsi="Arial" w:cs="Arial"/>
        </w:rPr>
        <w:t>nátrže</w:t>
      </w:r>
      <w:proofErr w:type="spellEnd"/>
      <w:r>
        <w:rPr>
          <w:rFonts w:ascii="Arial" w:hAnsi="Arial" w:cs="Arial"/>
        </w:rPr>
        <w:t xml:space="preserve">.  Po převedení vody vhodným způsobem (viz. </w:t>
      </w:r>
      <w:proofErr w:type="gramStart"/>
      <w:r>
        <w:rPr>
          <w:rFonts w:ascii="Arial" w:hAnsi="Arial" w:cs="Arial"/>
        </w:rPr>
        <w:t>samostatná</w:t>
      </w:r>
      <w:proofErr w:type="gramEnd"/>
      <w:r>
        <w:rPr>
          <w:rFonts w:ascii="Arial" w:hAnsi="Arial" w:cs="Arial"/>
        </w:rPr>
        <w:t xml:space="preserve"> kapitola), bude provedena postupná demolice stávajícího dnového opevnění. Opevnění se v řešeném úseku nachází v havarijním stavu, v některých částech je zcela rozebrané a v těchto místech se vytvořily dnové kaverny hloubky až 1,0 m. proto bude nutné na délku řešeného úseku 36 m a šířku koryta 2,5 m provést demolici a odtěžení stávajícího opevnění v </w:t>
      </w:r>
      <w:proofErr w:type="spellStart"/>
      <w:r>
        <w:rPr>
          <w:rFonts w:ascii="Arial" w:hAnsi="Arial" w:cs="Arial"/>
        </w:rPr>
        <w:t>tl</w:t>
      </w:r>
      <w:proofErr w:type="spellEnd"/>
      <w:r>
        <w:rPr>
          <w:rFonts w:ascii="Arial" w:hAnsi="Arial" w:cs="Arial"/>
        </w:rPr>
        <w:t xml:space="preserve">. 500 mm a to v 80% objemu řešeného úseku (zbylou část tvoří dnové kaverny, kde opevnění zcela chybí).  </w:t>
      </w:r>
    </w:p>
    <w:p w:rsidR="00CE6723" w:rsidRDefault="00CE6723" w:rsidP="00CE6723">
      <w:pPr>
        <w:jc w:val="both"/>
        <w:rPr>
          <w:rFonts w:ascii="Arial" w:hAnsi="Arial" w:cs="Arial"/>
        </w:rPr>
      </w:pPr>
      <w:r>
        <w:rPr>
          <w:rFonts w:ascii="Arial" w:hAnsi="Arial" w:cs="Arial"/>
        </w:rPr>
        <w:t xml:space="preserve">Po provedení odtěžení zbytků opevnění bude provedeno nové opevnění koryta potoka a to do úrovně stávající nivelety dna. Hluboké dnové </w:t>
      </w:r>
      <w:proofErr w:type="spellStart"/>
      <w:r>
        <w:rPr>
          <w:rFonts w:ascii="Arial" w:hAnsi="Arial" w:cs="Arial"/>
        </w:rPr>
        <w:t>nátrže</w:t>
      </w:r>
      <w:proofErr w:type="spellEnd"/>
      <w:r>
        <w:rPr>
          <w:rFonts w:ascii="Arial" w:hAnsi="Arial" w:cs="Arial"/>
        </w:rPr>
        <w:t xml:space="preserve"> budou vyplněny betonem C20/25n-XF3, který bude tvořit podklad pod podkladní beton shodné kvality </w:t>
      </w:r>
      <w:proofErr w:type="spellStart"/>
      <w:r>
        <w:rPr>
          <w:rFonts w:ascii="Arial" w:hAnsi="Arial" w:cs="Arial"/>
        </w:rPr>
        <w:t>tl</w:t>
      </w:r>
      <w:proofErr w:type="spellEnd"/>
      <w:r>
        <w:rPr>
          <w:rFonts w:ascii="Arial" w:hAnsi="Arial" w:cs="Arial"/>
        </w:rPr>
        <w:t xml:space="preserve">. 200 mm. V rámci rozpočtu a výkazu výměr je uvažováno s vyplněním dnových </w:t>
      </w:r>
      <w:proofErr w:type="spellStart"/>
      <w:r>
        <w:rPr>
          <w:rFonts w:ascii="Arial" w:hAnsi="Arial" w:cs="Arial"/>
        </w:rPr>
        <w:t>nátrží</w:t>
      </w:r>
      <w:proofErr w:type="spellEnd"/>
      <w:r>
        <w:rPr>
          <w:rFonts w:ascii="Arial" w:hAnsi="Arial" w:cs="Arial"/>
        </w:rPr>
        <w:t xml:space="preserve"> </w:t>
      </w:r>
      <w:proofErr w:type="spellStart"/>
      <w:r>
        <w:rPr>
          <w:rFonts w:ascii="Arial" w:hAnsi="Arial" w:cs="Arial"/>
        </w:rPr>
        <w:t>tl</w:t>
      </w:r>
      <w:proofErr w:type="spellEnd"/>
      <w:r>
        <w:rPr>
          <w:rFonts w:ascii="Arial" w:hAnsi="Arial" w:cs="Arial"/>
        </w:rPr>
        <w:t xml:space="preserve">. 600 mm jako ucelené vrstvy v 40% </w:t>
      </w:r>
      <w:proofErr w:type="gramStart"/>
      <w:r>
        <w:rPr>
          <w:rFonts w:ascii="Arial" w:hAnsi="Arial" w:cs="Arial"/>
        </w:rPr>
        <w:t>délky</w:t>
      </w:r>
      <w:proofErr w:type="gramEnd"/>
      <w:r>
        <w:rPr>
          <w:rFonts w:ascii="Arial" w:hAnsi="Arial" w:cs="Arial"/>
        </w:rPr>
        <w:t xml:space="preserve"> trasy. Do zavlhlé vrstvy podkladního betonu bude ukládána dlažba z lomového kamene </w:t>
      </w:r>
      <w:proofErr w:type="spellStart"/>
      <w:r>
        <w:rPr>
          <w:rFonts w:ascii="Arial" w:hAnsi="Arial" w:cs="Arial"/>
        </w:rPr>
        <w:t>tl</w:t>
      </w:r>
      <w:proofErr w:type="spellEnd"/>
      <w:r>
        <w:rPr>
          <w:rFonts w:ascii="Arial" w:hAnsi="Arial" w:cs="Arial"/>
        </w:rPr>
        <w:t xml:space="preserve">. 250 mm zděná na cementovou maltu MC 25 s odolností XF4 včetně vyspárování, které bude provedeno dle normové kvality.  </w:t>
      </w:r>
    </w:p>
    <w:p w:rsidR="00CE6723" w:rsidRDefault="00CE6723" w:rsidP="00CE6723">
      <w:pPr>
        <w:jc w:val="both"/>
        <w:rPr>
          <w:rFonts w:ascii="Arial" w:hAnsi="Arial" w:cs="Arial"/>
        </w:rPr>
      </w:pPr>
      <w:r>
        <w:rPr>
          <w:rFonts w:ascii="Arial" w:hAnsi="Arial" w:cs="Arial"/>
        </w:rPr>
        <w:t xml:space="preserve">Každých 6 m délky koryta budou provedeny dilatační spáry nového opevnění dna. Dilatační spára bude provedena na celou šířku koryta a výšku opevnění (podkladní beton + dlažba z lomového kamene). Spára bude vyplněna pružným hydroizolačním pásem </w:t>
      </w:r>
      <w:proofErr w:type="spellStart"/>
      <w:r>
        <w:rPr>
          <w:rFonts w:ascii="Arial" w:hAnsi="Arial" w:cs="Arial"/>
        </w:rPr>
        <w:t>tl</w:t>
      </w:r>
      <w:proofErr w:type="spellEnd"/>
      <w:r>
        <w:rPr>
          <w:rFonts w:ascii="Arial" w:hAnsi="Arial" w:cs="Arial"/>
        </w:rPr>
        <w:t xml:space="preserve">. 10 – 15 mm, překrytí na povrchu pružným vodotěsným tmelem. </w:t>
      </w:r>
    </w:p>
    <w:p w:rsidR="00CE6723" w:rsidRDefault="00CE6723" w:rsidP="00CE6723">
      <w:pPr>
        <w:jc w:val="both"/>
        <w:rPr>
          <w:rFonts w:ascii="Arial" w:hAnsi="Arial" w:cs="Arial"/>
        </w:rPr>
      </w:pPr>
      <w:r w:rsidRPr="000C4D49">
        <w:rPr>
          <w:rFonts w:ascii="Arial" w:hAnsi="Arial" w:cs="Arial"/>
        </w:rPr>
        <w:t>Z konstrukčních důvodů bude do podkladního betonu uložena KARI síť 150/150/8 mm v rozsahu opravy dna potoka.</w:t>
      </w:r>
    </w:p>
    <w:p w:rsidR="00CE6723" w:rsidRDefault="00CE6723" w:rsidP="00CE6723">
      <w:pPr>
        <w:jc w:val="both"/>
        <w:rPr>
          <w:rFonts w:ascii="Arial" w:hAnsi="Arial" w:cs="Arial"/>
        </w:rPr>
      </w:pPr>
    </w:p>
    <w:p w:rsidR="00CE6723" w:rsidRPr="00684E32" w:rsidRDefault="00CE6723" w:rsidP="00CE6723">
      <w:pPr>
        <w:jc w:val="both"/>
        <w:rPr>
          <w:rFonts w:ascii="Arial" w:hAnsi="Arial" w:cs="Arial"/>
          <w:u w:val="single"/>
        </w:rPr>
      </w:pPr>
      <w:r w:rsidRPr="00684E32">
        <w:rPr>
          <w:rFonts w:ascii="Arial" w:hAnsi="Arial" w:cs="Arial"/>
          <w:u w:val="single"/>
        </w:rPr>
        <w:t>Prahy z lomového kamene</w:t>
      </w:r>
    </w:p>
    <w:p w:rsidR="00CE6723" w:rsidRDefault="00CE6723" w:rsidP="00CE6723">
      <w:pPr>
        <w:jc w:val="both"/>
        <w:rPr>
          <w:rFonts w:ascii="Arial" w:hAnsi="Arial" w:cs="Arial"/>
        </w:rPr>
      </w:pPr>
      <w:r>
        <w:rPr>
          <w:rFonts w:ascii="Arial" w:hAnsi="Arial" w:cs="Arial"/>
        </w:rPr>
        <w:t>V </w:t>
      </w:r>
      <w:proofErr w:type="spellStart"/>
      <w:proofErr w:type="gramStart"/>
      <w:r>
        <w:rPr>
          <w:rFonts w:ascii="Arial" w:hAnsi="Arial" w:cs="Arial"/>
        </w:rPr>
        <w:t>ř.km</w:t>
      </w:r>
      <w:proofErr w:type="spellEnd"/>
      <w:proofErr w:type="gramEnd"/>
      <w:r>
        <w:rPr>
          <w:rFonts w:ascii="Arial" w:hAnsi="Arial" w:cs="Arial"/>
        </w:rPr>
        <w:t xml:space="preserve"> 0,399 a 0,4318 bude nově opevněné dno ještě stabilizováno pomocí 2 ks dnových stabilizačních prahů provedených na celou šířku koryta. Samotný práh bude tvořen 2 ks betonových dnových prahů šířky 600 mm a výšky 800 </w:t>
      </w:r>
      <w:proofErr w:type="gramStart"/>
      <w:r>
        <w:rPr>
          <w:rFonts w:ascii="Arial" w:hAnsi="Arial" w:cs="Arial"/>
        </w:rPr>
        <w:t>mm  (koruna</w:t>
      </w:r>
      <w:proofErr w:type="gramEnd"/>
      <w:r>
        <w:rPr>
          <w:rFonts w:ascii="Arial" w:hAnsi="Arial" w:cs="Arial"/>
        </w:rPr>
        <w:t xml:space="preserve"> prahu bude po úroveň nivelety opatřena dlažbou z lomového kamene </w:t>
      </w:r>
      <w:proofErr w:type="spellStart"/>
      <w:r>
        <w:rPr>
          <w:rFonts w:ascii="Arial" w:hAnsi="Arial" w:cs="Arial"/>
        </w:rPr>
        <w:t>tl</w:t>
      </w:r>
      <w:proofErr w:type="spellEnd"/>
      <w:r>
        <w:rPr>
          <w:rFonts w:ascii="Arial" w:hAnsi="Arial" w:cs="Arial"/>
        </w:rPr>
        <w:t xml:space="preserve">. 300 mm) z betonu C20/25n-XF3. Dlažba bude ukládána do zavlhlého betonu a zděna na maltu MC 25 s odolností XF4. Mezi dnovými prahy bude na šířku 2000 mm provedena opět dlažba z lomového kamene </w:t>
      </w:r>
      <w:proofErr w:type="spellStart"/>
      <w:r>
        <w:rPr>
          <w:rFonts w:ascii="Arial" w:hAnsi="Arial" w:cs="Arial"/>
        </w:rPr>
        <w:t>tl</w:t>
      </w:r>
      <w:proofErr w:type="spellEnd"/>
      <w:r>
        <w:rPr>
          <w:rFonts w:ascii="Arial" w:hAnsi="Arial" w:cs="Arial"/>
        </w:rPr>
        <w:t xml:space="preserve">. 300 mm ukládaná do zavlhlého podkladního betonu </w:t>
      </w:r>
      <w:proofErr w:type="spellStart"/>
      <w:r>
        <w:rPr>
          <w:rFonts w:ascii="Arial" w:hAnsi="Arial" w:cs="Arial"/>
        </w:rPr>
        <w:t>tl</w:t>
      </w:r>
      <w:proofErr w:type="spellEnd"/>
      <w:r>
        <w:rPr>
          <w:rFonts w:ascii="Arial" w:hAnsi="Arial" w:cs="Arial"/>
        </w:rPr>
        <w:t xml:space="preserve">. 300 mm (kvalita betonu shodná jako v předchozím případě). Dlažba bude také vyzděna na maltu MC 25 s odolností XF4. </w:t>
      </w:r>
    </w:p>
    <w:p w:rsidR="00CE6723" w:rsidRDefault="00CE6723" w:rsidP="00CE6723">
      <w:pPr>
        <w:jc w:val="both"/>
        <w:rPr>
          <w:rFonts w:ascii="Arial" w:hAnsi="Arial" w:cs="Arial"/>
        </w:rPr>
      </w:pPr>
    </w:p>
    <w:p w:rsidR="00CE6723" w:rsidRPr="00681D5C" w:rsidRDefault="00CE6723" w:rsidP="00CE6723">
      <w:pPr>
        <w:jc w:val="both"/>
        <w:rPr>
          <w:rFonts w:ascii="Arial" w:hAnsi="Arial" w:cs="Arial"/>
          <w:u w:val="single"/>
        </w:rPr>
      </w:pPr>
      <w:r w:rsidRPr="00681D5C">
        <w:rPr>
          <w:rFonts w:ascii="Arial" w:hAnsi="Arial" w:cs="Arial"/>
          <w:u w:val="single"/>
        </w:rPr>
        <w:t>Přepojení stávajících kanalizačních výustí</w:t>
      </w:r>
    </w:p>
    <w:p w:rsidR="00CE6723" w:rsidRDefault="00CE6723" w:rsidP="00CE6723">
      <w:pPr>
        <w:jc w:val="both"/>
        <w:rPr>
          <w:rFonts w:ascii="Arial" w:hAnsi="Arial" w:cs="Arial"/>
        </w:rPr>
      </w:pPr>
      <w:r>
        <w:rPr>
          <w:rFonts w:ascii="Arial" w:hAnsi="Arial" w:cs="Arial"/>
        </w:rPr>
        <w:t xml:space="preserve">V řešeném úseku levobřežní </w:t>
      </w:r>
      <w:proofErr w:type="spellStart"/>
      <w:r>
        <w:rPr>
          <w:rFonts w:ascii="Arial" w:hAnsi="Arial" w:cs="Arial"/>
        </w:rPr>
        <w:t>nátrže</w:t>
      </w:r>
      <w:proofErr w:type="spellEnd"/>
      <w:r>
        <w:rPr>
          <w:rFonts w:ascii="Arial" w:hAnsi="Arial" w:cs="Arial"/>
        </w:rPr>
        <w:t xml:space="preserve"> v </w:t>
      </w:r>
      <w:proofErr w:type="spellStart"/>
      <w:proofErr w:type="gramStart"/>
      <w:r>
        <w:rPr>
          <w:rFonts w:ascii="Arial" w:hAnsi="Arial" w:cs="Arial"/>
        </w:rPr>
        <w:t>ř.km</w:t>
      </w:r>
      <w:proofErr w:type="spellEnd"/>
      <w:proofErr w:type="gramEnd"/>
      <w:r>
        <w:rPr>
          <w:rFonts w:ascii="Arial" w:hAnsi="Arial" w:cs="Arial"/>
        </w:rPr>
        <w:t xml:space="preserve"> 0,428 – 0,434 bude provedena obnova 1 ks stávající výusti DN 200 KGPVC dl. 2,0 m.</w:t>
      </w:r>
    </w:p>
    <w:p w:rsidR="00CE6723" w:rsidRDefault="00CE6723" w:rsidP="00CE6723">
      <w:pPr>
        <w:jc w:val="both"/>
        <w:rPr>
          <w:rFonts w:ascii="Arial" w:hAnsi="Arial" w:cs="Arial"/>
        </w:rPr>
      </w:pPr>
    </w:p>
    <w:p w:rsidR="00CE6723" w:rsidRPr="00B67779" w:rsidRDefault="00CE6723" w:rsidP="00CE6723">
      <w:pPr>
        <w:jc w:val="both"/>
        <w:rPr>
          <w:rFonts w:ascii="Arial" w:hAnsi="Arial" w:cs="Arial"/>
          <w:u w:val="single"/>
        </w:rPr>
      </w:pPr>
      <w:proofErr w:type="spellStart"/>
      <w:r w:rsidRPr="00B67779">
        <w:rPr>
          <w:rFonts w:ascii="Arial" w:hAnsi="Arial" w:cs="Arial"/>
          <w:u w:val="single"/>
        </w:rPr>
        <w:t>Přespárování</w:t>
      </w:r>
      <w:proofErr w:type="spellEnd"/>
      <w:r w:rsidRPr="00B67779">
        <w:rPr>
          <w:rFonts w:ascii="Arial" w:hAnsi="Arial" w:cs="Arial"/>
          <w:u w:val="single"/>
        </w:rPr>
        <w:t xml:space="preserve"> stávajícího zdiva</w:t>
      </w:r>
    </w:p>
    <w:p w:rsidR="00CE6723" w:rsidRDefault="00CE6723" w:rsidP="00CE6723">
      <w:pPr>
        <w:jc w:val="both"/>
        <w:rPr>
          <w:rFonts w:ascii="Arial" w:hAnsi="Arial" w:cs="Arial"/>
        </w:rPr>
      </w:pPr>
      <w:r>
        <w:rPr>
          <w:rFonts w:ascii="Arial" w:hAnsi="Arial" w:cs="Arial"/>
        </w:rPr>
        <w:t xml:space="preserve">V rámci stavby bude v úseku </w:t>
      </w:r>
      <w:proofErr w:type="spellStart"/>
      <w:proofErr w:type="gramStart"/>
      <w:r>
        <w:rPr>
          <w:rFonts w:ascii="Arial" w:hAnsi="Arial" w:cs="Arial"/>
        </w:rPr>
        <w:t>ř.km</w:t>
      </w:r>
      <w:proofErr w:type="spellEnd"/>
      <w:proofErr w:type="gramEnd"/>
      <w:r>
        <w:rPr>
          <w:rFonts w:ascii="Arial" w:hAnsi="Arial" w:cs="Arial"/>
        </w:rPr>
        <w:t xml:space="preserve"> 0,299 – 0,435 provedena oprava spár stávajících opěrných zdí. Dle provedeného vizuálního průzkumu bude provedena oprava spárování v celkové ploše 72 m2. Provedení spárování bude provedeno shodně jako v případě opravy </w:t>
      </w:r>
      <w:proofErr w:type="spellStart"/>
      <w:r>
        <w:rPr>
          <w:rFonts w:ascii="Arial" w:hAnsi="Arial" w:cs="Arial"/>
        </w:rPr>
        <w:t>nátrže</w:t>
      </w:r>
      <w:proofErr w:type="spellEnd"/>
      <w:r>
        <w:rPr>
          <w:rFonts w:ascii="Arial" w:hAnsi="Arial" w:cs="Arial"/>
        </w:rPr>
        <w:t xml:space="preserve"> (shodný technologický postup). </w:t>
      </w:r>
    </w:p>
    <w:p w:rsidR="00CE6723" w:rsidRDefault="00CE6723" w:rsidP="00CE6723">
      <w:pPr>
        <w:jc w:val="both"/>
        <w:rPr>
          <w:rFonts w:ascii="Arial" w:hAnsi="Arial" w:cs="Arial"/>
        </w:rPr>
      </w:pPr>
    </w:p>
    <w:p w:rsidR="00CE6723" w:rsidRDefault="00CE6723" w:rsidP="00CE6723">
      <w:pPr>
        <w:jc w:val="both"/>
        <w:rPr>
          <w:rFonts w:ascii="Arial" w:hAnsi="Arial" w:cs="Arial"/>
        </w:rPr>
      </w:pPr>
    </w:p>
    <w:p w:rsidR="00CE6723" w:rsidRPr="00DE11AE" w:rsidRDefault="00CE6723" w:rsidP="00CE6723">
      <w:pPr>
        <w:jc w:val="both"/>
        <w:rPr>
          <w:rFonts w:ascii="Arial" w:hAnsi="Arial" w:cs="Arial"/>
          <w:u w:val="single"/>
        </w:rPr>
      </w:pPr>
      <w:r w:rsidRPr="00DE11AE">
        <w:rPr>
          <w:rFonts w:ascii="Arial" w:hAnsi="Arial" w:cs="Arial"/>
          <w:u w:val="single"/>
        </w:rPr>
        <w:t>Převod vody po dobu stavby</w:t>
      </w:r>
    </w:p>
    <w:p w:rsidR="00CE6723" w:rsidRDefault="00CE6723" w:rsidP="00CE6723">
      <w:pPr>
        <w:jc w:val="both"/>
        <w:rPr>
          <w:rFonts w:ascii="Arial" w:hAnsi="Arial" w:cs="Arial"/>
        </w:rPr>
      </w:pPr>
      <w:r>
        <w:rPr>
          <w:rFonts w:ascii="Arial" w:hAnsi="Arial" w:cs="Arial"/>
        </w:rPr>
        <w:t xml:space="preserve">V rámci této stavby bude nutné provést převedení vody v zakrytém profilu potoka. Vzhledem k charakteru stavby je navrženo provést převedení vody pomocí 1ks potrubí DN 600, délky 12 m (rozdělit stavbu opevnění dna min. na tři samostatné úseky). Potrubí bude provedeno z hrdlových trub spojovaných provizorně na gumové integrované kroužky a bude uloženo na dno koryta. Na každém dílčím horním úseku bude provedena hrázka z jílovitého materiálu, případně z pytlů z písku tak, aby byl zajištěn vtok vody do trouby. Při min. spádu dna 0,5%  je kapacita potrubí 490 l/s. Tomu odpovídá výška plnění stávajícího profilu potoka 0,25 m. Toto množství zde při prováděných průzkumech za běžných stavů nebylo zaznamenáno, byly zde zaznamenány nižší průtoky. V období jarního tání nebo přívalových srážek byly zaznamenány vyšší průtoky – v této době však není možné práce provádět, je nutno je přerušit.   </w:t>
      </w:r>
    </w:p>
    <w:p w:rsidR="008943C5" w:rsidRPr="0010654F" w:rsidRDefault="008943C5" w:rsidP="008943C5">
      <w:pPr>
        <w:jc w:val="both"/>
        <w:rPr>
          <w:rFonts w:ascii="Arial" w:hAnsi="Arial"/>
        </w:rPr>
      </w:pPr>
    </w:p>
    <w:p w:rsidR="00EE4742" w:rsidRPr="00AC2F84" w:rsidRDefault="00EE4742" w:rsidP="008943C5">
      <w:pPr>
        <w:jc w:val="both"/>
        <w:rPr>
          <w:rFonts w:ascii="Arial" w:hAnsi="Arial" w:cs="Arial"/>
          <w:highlight w:val="yellow"/>
        </w:rPr>
      </w:pPr>
    </w:p>
    <w:p w:rsidR="001B72EE" w:rsidRPr="007B0C41" w:rsidRDefault="001B72EE" w:rsidP="001B72EE">
      <w:pPr>
        <w:jc w:val="both"/>
        <w:rPr>
          <w:rFonts w:ascii="Arial" w:hAnsi="Arial" w:cs="Arial"/>
          <w:b/>
        </w:rPr>
      </w:pPr>
      <w:r w:rsidRPr="007B0C41">
        <w:rPr>
          <w:rFonts w:ascii="Arial" w:hAnsi="Arial" w:cs="Arial"/>
          <w:b/>
        </w:rPr>
        <w:t xml:space="preserve">Seznam dotčených pozemků </w:t>
      </w:r>
    </w:p>
    <w:p w:rsidR="00CE6723" w:rsidRPr="00284F09" w:rsidRDefault="00CE6723" w:rsidP="00CE6723">
      <w:pPr>
        <w:rPr>
          <w:rFonts w:ascii="Arial" w:hAnsi="Arial" w:cs="Arial"/>
        </w:rPr>
      </w:pPr>
      <w:r w:rsidRPr="00CF076C">
        <w:rPr>
          <w:rFonts w:ascii="Arial" w:hAnsi="Arial" w:cs="Arial"/>
        </w:rPr>
        <w:t>Katastrální území Liberec č. 682039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6"/>
        <w:gridCol w:w="4582"/>
        <w:gridCol w:w="2593"/>
      </w:tblGrid>
      <w:tr w:rsidR="00CE6723" w:rsidTr="006D475C">
        <w:tc>
          <w:tcPr>
            <w:tcW w:w="1686" w:type="dxa"/>
          </w:tcPr>
          <w:p w:rsidR="00CE6723" w:rsidRPr="00BF49C7" w:rsidRDefault="00CE6723" w:rsidP="006D475C">
            <w:pPr>
              <w:rPr>
                <w:rFonts w:ascii="Arial" w:hAnsi="Arial" w:cs="Arial"/>
                <w:b/>
                <w:bCs/>
              </w:rPr>
            </w:pPr>
            <w:r w:rsidRPr="00BF49C7">
              <w:rPr>
                <w:rFonts w:ascii="Arial" w:hAnsi="Arial" w:cs="Arial"/>
                <w:b/>
                <w:bCs/>
              </w:rPr>
              <w:t xml:space="preserve">Č. pozemku </w:t>
            </w:r>
          </w:p>
        </w:tc>
        <w:tc>
          <w:tcPr>
            <w:tcW w:w="4582" w:type="dxa"/>
          </w:tcPr>
          <w:p w:rsidR="00CE6723" w:rsidRPr="00BF49C7" w:rsidRDefault="00CE6723" w:rsidP="006D475C">
            <w:pPr>
              <w:rPr>
                <w:b/>
              </w:rPr>
            </w:pPr>
            <w:r w:rsidRPr="00363C32">
              <w:rPr>
                <w:rFonts w:ascii="Arial" w:hAnsi="Arial" w:cs="Arial"/>
                <w:b/>
                <w:bCs/>
              </w:rPr>
              <w:t xml:space="preserve">Vlastník </w:t>
            </w:r>
          </w:p>
        </w:tc>
        <w:tc>
          <w:tcPr>
            <w:tcW w:w="2593" w:type="dxa"/>
          </w:tcPr>
          <w:p w:rsidR="00CE6723" w:rsidRDefault="00CE6723" w:rsidP="006D475C">
            <w:pPr>
              <w:rPr>
                <w:rFonts w:ascii="Arial" w:hAnsi="Arial" w:cs="Arial"/>
                <w:b/>
                <w:bCs/>
              </w:rPr>
            </w:pPr>
            <w:r>
              <w:rPr>
                <w:rFonts w:ascii="Arial" w:hAnsi="Arial" w:cs="Arial"/>
                <w:b/>
                <w:bCs/>
              </w:rPr>
              <w:t xml:space="preserve">Způsob využití </w:t>
            </w:r>
          </w:p>
        </w:tc>
      </w:tr>
      <w:tr w:rsidR="00CE6723" w:rsidTr="006D475C">
        <w:tc>
          <w:tcPr>
            <w:tcW w:w="1686" w:type="dxa"/>
          </w:tcPr>
          <w:p w:rsidR="00CE6723" w:rsidRDefault="00CE6723" w:rsidP="006D475C">
            <w:pPr>
              <w:rPr>
                <w:rFonts w:ascii="Arial" w:hAnsi="Arial" w:cs="Arial"/>
              </w:rPr>
            </w:pPr>
            <w:r>
              <w:rPr>
                <w:rFonts w:ascii="Arial" w:hAnsi="Arial" w:cs="Arial"/>
              </w:rPr>
              <w:t>5283/1</w:t>
            </w:r>
          </w:p>
        </w:tc>
        <w:tc>
          <w:tcPr>
            <w:tcW w:w="4582" w:type="dxa"/>
          </w:tcPr>
          <w:p w:rsidR="00CE6723" w:rsidRDefault="00CE6723" w:rsidP="006D475C">
            <w:pPr>
              <w:rPr>
                <w:rFonts w:ascii="Arial" w:hAnsi="Arial" w:cs="Arial"/>
              </w:rPr>
            </w:pPr>
            <w:proofErr w:type="spellStart"/>
            <w:r w:rsidRPr="00BB6264">
              <w:rPr>
                <w:rFonts w:ascii="Arial" w:hAnsi="Arial" w:cs="Arial"/>
              </w:rPr>
              <w:t>Wieser</w:t>
            </w:r>
            <w:proofErr w:type="spellEnd"/>
            <w:r w:rsidRPr="00BB6264">
              <w:rPr>
                <w:rFonts w:ascii="Arial" w:hAnsi="Arial" w:cs="Arial"/>
              </w:rPr>
              <w:t xml:space="preserve"> Erich Bc., Pod Strání 46, 46303 Stráž nad Nisou</w:t>
            </w:r>
          </w:p>
        </w:tc>
        <w:tc>
          <w:tcPr>
            <w:tcW w:w="2593" w:type="dxa"/>
          </w:tcPr>
          <w:p w:rsidR="00CE6723" w:rsidRDefault="00CE6723" w:rsidP="006D475C">
            <w:pPr>
              <w:rPr>
                <w:rFonts w:ascii="Arial" w:hAnsi="Arial" w:cs="Arial"/>
              </w:rPr>
            </w:pPr>
            <w:r>
              <w:rPr>
                <w:rFonts w:ascii="Arial" w:hAnsi="Arial" w:cs="Arial"/>
              </w:rPr>
              <w:t>Ostatní plocha</w:t>
            </w:r>
          </w:p>
        </w:tc>
      </w:tr>
      <w:tr w:rsidR="00CE6723" w:rsidTr="006D475C">
        <w:tc>
          <w:tcPr>
            <w:tcW w:w="1686" w:type="dxa"/>
          </w:tcPr>
          <w:p w:rsidR="00CE6723" w:rsidRDefault="00CE6723" w:rsidP="006D475C">
            <w:pPr>
              <w:rPr>
                <w:rFonts w:ascii="Arial" w:hAnsi="Arial" w:cs="Arial"/>
              </w:rPr>
            </w:pPr>
            <w:r>
              <w:rPr>
                <w:rFonts w:ascii="Arial" w:hAnsi="Arial" w:cs="Arial"/>
              </w:rPr>
              <w:lastRenderedPageBreak/>
              <w:t>5282</w:t>
            </w:r>
          </w:p>
        </w:tc>
        <w:tc>
          <w:tcPr>
            <w:tcW w:w="4582" w:type="dxa"/>
          </w:tcPr>
          <w:p w:rsidR="00CE6723" w:rsidRDefault="00CE6723" w:rsidP="006D475C">
            <w:pPr>
              <w:rPr>
                <w:rFonts w:ascii="Arial" w:hAnsi="Arial" w:cs="Arial"/>
              </w:rPr>
            </w:pPr>
            <w:proofErr w:type="spellStart"/>
            <w:r w:rsidRPr="00BB6264">
              <w:rPr>
                <w:rFonts w:ascii="Arial" w:hAnsi="Arial" w:cs="Arial"/>
              </w:rPr>
              <w:t>Wieser</w:t>
            </w:r>
            <w:proofErr w:type="spellEnd"/>
            <w:r w:rsidRPr="00BB6264">
              <w:rPr>
                <w:rFonts w:ascii="Arial" w:hAnsi="Arial" w:cs="Arial"/>
              </w:rPr>
              <w:t xml:space="preserve"> Erich Bc., Pod Strání 46, 46303 Stráž nad Nisou</w:t>
            </w:r>
          </w:p>
        </w:tc>
        <w:tc>
          <w:tcPr>
            <w:tcW w:w="2593" w:type="dxa"/>
          </w:tcPr>
          <w:p w:rsidR="00CE6723" w:rsidRDefault="00CE6723" w:rsidP="006D475C">
            <w:pPr>
              <w:rPr>
                <w:rFonts w:ascii="Arial" w:hAnsi="Arial" w:cs="Arial"/>
              </w:rPr>
            </w:pPr>
            <w:r>
              <w:rPr>
                <w:rFonts w:ascii="Arial" w:hAnsi="Arial" w:cs="Arial"/>
              </w:rPr>
              <w:t xml:space="preserve">Zahrada  </w:t>
            </w:r>
          </w:p>
        </w:tc>
      </w:tr>
      <w:tr w:rsidR="00CE6723" w:rsidTr="006D475C">
        <w:tc>
          <w:tcPr>
            <w:tcW w:w="1686" w:type="dxa"/>
          </w:tcPr>
          <w:p w:rsidR="00CE6723" w:rsidRDefault="00CE6723" w:rsidP="006D475C">
            <w:pPr>
              <w:rPr>
                <w:rFonts w:ascii="Arial" w:hAnsi="Arial" w:cs="Arial"/>
              </w:rPr>
            </w:pPr>
            <w:r>
              <w:rPr>
                <w:rFonts w:ascii="Arial" w:hAnsi="Arial" w:cs="Arial"/>
              </w:rPr>
              <w:t>5281</w:t>
            </w:r>
          </w:p>
        </w:tc>
        <w:tc>
          <w:tcPr>
            <w:tcW w:w="4582" w:type="dxa"/>
          </w:tcPr>
          <w:p w:rsidR="00CE6723" w:rsidRDefault="00CE6723" w:rsidP="006D475C">
            <w:pPr>
              <w:rPr>
                <w:rFonts w:ascii="Arial" w:hAnsi="Arial" w:cs="Arial"/>
              </w:rPr>
            </w:pPr>
            <w:proofErr w:type="spellStart"/>
            <w:r w:rsidRPr="00BB6264">
              <w:rPr>
                <w:rFonts w:ascii="Arial" w:hAnsi="Arial" w:cs="Arial"/>
              </w:rPr>
              <w:t>Wieser</w:t>
            </w:r>
            <w:proofErr w:type="spellEnd"/>
            <w:r w:rsidRPr="00BB6264">
              <w:rPr>
                <w:rFonts w:ascii="Arial" w:hAnsi="Arial" w:cs="Arial"/>
              </w:rPr>
              <w:t xml:space="preserve"> Erich Bc., Pod Strání 46, 46303 Stráž nad Nisou</w:t>
            </w:r>
          </w:p>
        </w:tc>
        <w:tc>
          <w:tcPr>
            <w:tcW w:w="2593" w:type="dxa"/>
          </w:tcPr>
          <w:p w:rsidR="00CE6723" w:rsidRDefault="00CE6723" w:rsidP="006D475C">
            <w:pPr>
              <w:rPr>
                <w:rFonts w:ascii="Arial" w:hAnsi="Arial" w:cs="Arial"/>
              </w:rPr>
            </w:pPr>
            <w:r>
              <w:rPr>
                <w:rFonts w:ascii="Arial" w:hAnsi="Arial" w:cs="Arial"/>
              </w:rPr>
              <w:t xml:space="preserve">Zahrada </w:t>
            </w:r>
          </w:p>
        </w:tc>
      </w:tr>
    </w:tbl>
    <w:p w:rsidR="001B72EE" w:rsidRPr="007B0C41" w:rsidRDefault="001B72EE" w:rsidP="001B72EE">
      <w:pPr>
        <w:jc w:val="both"/>
        <w:rPr>
          <w:rFonts w:ascii="Arial" w:hAnsi="Arial" w:cs="Arial"/>
        </w:rPr>
      </w:pPr>
    </w:p>
    <w:p w:rsidR="001B72EE" w:rsidRPr="00FD751A" w:rsidRDefault="001B72EE" w:rsidP="001B72EE">
      <w:pPr>
        <w:jc w:val="both"/>
        <w:rPr>
          <w:rFonts w:ascii="Arial" w:hAnsi="Arial" w:cs="Arial"/>
          <w:b/>
        </w:rPr>
      </w:pPr>
    </w:p>
    <w:p w:rsidR="008943C5" w:rsidRPr="00FC5E7A" w:rsidRDefault="008943C5" w:rsidP="00DD3C2E">
      <w:pPr>
        <w:jc w:val="both"/>
        <w:rPr>
          <w:rFonts w:ascii="Arial" w:hAnsi="Arial"/>
        </w:rPr>
      </w:pPr>
    </w:p>
    <w:p w:rsidR="00CA4014" w:rsidRPr="00FC5E7A" w:rsidRDefault="004F2568" w:rsidP="00CA4014">
      <w:pPr>
        <w:rPr>
          <w:rFonts w:ascii="Arial" w:hAnsi="Arial" w:cs="Arial"/>
        </w:rPr>
      </w:pPr>
      <w:r w:rsidRPr="001B72EE">
        <w:rPr>
          <w:rFonts w:ascii="Arial" w:hAnsi="Arial" w:cs="Arial"/>
          <w:b/>
        </w:rPr>
        <w:t>5.2</w:t>
      </w:r>
      <w:r w:rsidRPr="00FC5E7A">
        <w:rPr>
          <w:rFonts w:ascii="Arial" w:hAnsi="Arial" w:cs="Arial"/>
        </w:rPr>
        <w:tab/>
      </w:r>
      <w:r w:rsidR="00CA4014" w:rsidRPr="00FC5E7A">
        <w:rPr>
          <w:rFonts w:ascii="Arial" w:hAnsi="Arial" w:cs="Arial"/>
          <w:b/>
        </w:rPr>
        <w:t>Charakteristika závadných látek</w:t>
      </w:r>
    </w:p>
    <w:p w:rsidR="00CA4014" w:rsidRPr="00FC5E7A" w:rsidRDefault="00CA4014" w:rsidP="00CA4014">
      <w:pPr>
        <w:rPr>
          <w:rFonts w:ascii="Arial" w:hAnsi="Arial" w:cs="Arial"/>
        </w:rPr>
      </w:pPr>
      <w:r w:rsidRPr="00FC5E7A">
        <w:rPr>
          <w:rFonts w:ascii="Arial" w:hAnsi="Arial" w:cs="Arial"/>
        </w:rPr>
        <w:t>Při stavební činnosti jsou užívány látky s charakteristikou „Závadné nebezpečné látky“ (dle vyhlášky č. 450/2005 Sb. v místech uvedených v kapitole C.</w:t>
      </w:r>
    </w:p>
    <w:p w:rsidR="00CA4014" w:rsidRPr="00FC5E7A" w:rsidRDefault="00CA4014" w:rsidP="00CA4014">
      <w:pPr>
        <w:widowControl w:val="0"/>
        <w:jc w:val="both"/>
        <w:rPr>
          <w:rFonts w:ascii="Arial" w:hAnsi="Arial" w:cs="Arial"/>
        </w:rPr>
      </w:pPr>
      <w:r w:rsidRPr="00FC5E7A">
        <w:rPr>
          <w:rFonts w:ascii="Arial" w:hAnsi="Arial" w:cs="Arial"/>
        </w:rPr>
        <w:t>Jedná se např. o následující látky:</w:t>
      </w:r>
    </w:p>
    <w:p w:rsidR="00CA4014" w:rsidRPr="00FC5E7A" w:rsidRDefault="00CA4014" w:rsidP="00CA4014">
      <w:pPr>
        <w:widowControl w:val="0"/>
        <w:jc w:val="both"/>
        <w:rPr>
          <w:rFonts w:ascii="Arial" w:hAnsi="Arial" w:cs="Arial"/>
        </w:rPr>
      </w:pPr>
      <w:r w:rsidRPr="00FC5E7A">
        <w:rPr>
          <w:rFonts w:ascii="Arial" w:hAnsi="Arial" w:cs="Arial"/>
        </w:rPr>
        <w:t>a) ropné látky</w:t>
      </w:r>
    </w:p>
    <w:p w:rsidR="00CA4014" w:rsidRPr="00FC5E7A" w:rsidRDefault="00CA4014" w:rsidP="00CA4014">
      <w:pPr>
        <w:widowControl w:val="0"/>
        <w:jc w:val="both"/>
        <w:rPr>
          <w:rFonts w:ascii="Arial" w:hAnsi="Arial" w:cs="Arial"/>
        </w:rPr>
      </w:pPr>
      <w:r w:rsidRPr="00FC5E7A">
        <w:rPr>
          <w:rFonts w:ascii="Arial" w:hAnsi="Arial" w:cs="Arial"/>
        </w:rPr>
        <w:t xml:space="preserve">b) jedy a látky škodlivé zdraví </w:t>
      </w:r>
    </w:p>
    <w:p w:rsidR="00CA4014" w:rsidRPr="00FC5E7A" w:rsidRDefault="00CA4014" w:rsidP="00CA4014">
      <w:pPr>
        <w:widowControl w:val="0"/>
        <w:jc w:val="both"/>
        <w:rPr>
          <w:rFonts w:ascii="Arial" w:hAnsi="Arial" w:cs="Arial"/>
        </w:rPr>
      </w:pPr>
      <w:r w:rsidRPr="00FC5E7A">
        <w:rPr>
          <w:rFonts w:ascii="Arial" w:hAnsi="Arial" w:cs="Arial"/>
        </w:rPr>
        <w:t>c) žíraviny, radioaktivní zářiče a odpady</w:t>
      </w:r>
    </w:p>
    <w:p w:rsidR="00CA4014" w:rsidRPr="00FC5E7A" w:rsidRDefault="00CA4014" w:rsidP="00CA4014">
      <w:pPr>
        <w:widowControl w:val="0"/>
        <w:jc w:val="both"/>
        <w:rPr>
          <w:rFonts w:ascii="Arial" w:hAnsi="Arial" w:cs="Arial"/>
        </w:rPr>
      </w:pPr>
      <w:r w:rsidRPr="00FC5E7A">
        <w:rPr>
          <w:rFonts w:ascii="Arial" w:hAnsi="Arial" w:cs="Arial"/>
        </w:rPr>
        <w:t>d) silážní šťávy</w:t>
      </w:r>
    </w:p>
    <w:p w:rsidR="00CA4014" w:rsidRPr="00FC5E7A" w:rsidRDefault="00CA4014" w:rsidP="00CA4014">
      <w:pPr>
        <w:widowControl w:val="0"/>
        <w:jc w:val="both"/>
        <w:rPr>
          <w:rFonts w:ascii="Arial" w:hAnsi="Arial" w:cs="Arial"/>
        </w:rPr>
      </w:pPr>
      <w:r w:rsidRPr="00FC5E7A">
        <w:rPr>
          <w:rFonts w:ascii="Arial" w:hAnsi="Arial" w:cs="Arial"/>
        </w:rPr>
        <w:t xml:space="preserve">e) průmyslová a statková hnojiva </w:t>
      </w:r>
    </w:p>
    <w:p w:rsidR="00CA4014" w:rsidRPr="00FC5E7A" w:rsidRDefault="00CA4014" w:rsidP="00CA4014">
      <w:pPr>
        <w:widowControl w:val="0"/>
        <w:jc w:val="both"/>
        <w:rPr>
          <w:rFonts w:ascii="Arial" w:hAnsi="Arial" w:cs="Arial"/>
        </w:rPr>
      </w:pPr>
      <w:r w:rsidRPr="00FC5E7A">
        <w:rPr>
          <w:rFonts w:ascii="Arial" w:hAnsi="Arial" w:cs="Arial"/>
        </w:rPr>
        <w:t xml:space="preserve">f) přípravky na ochranu rostlin a k hubení škůdců a plevelů </w:t>
      </w:r>
    </w:p>
    <w:p w:rsidR="00CA4014" w:rsidRPr="00FC5E7A" w:rsidRDefault="00CA4014" w:rsidP="00CA4014">
      <w:pPr>
        <w:widowControl w:val="0"/>
        <w:jc w:val="both"/>
        <w:rPr>
          <w:rFonts w:ascii="Arial" w:hAnsi="Arial" w:cs="Arial"/>
        </w:rPr>
      </w:pPr>
      <w:r w:rsidRPr="00FC5E7A">
        <w:rPr>
          <w:rFonts w:ascii="Arial" w:hAnsi="Arial" w:cs="Arial"/>
        </w:rPr>
        <w:t>g) pevné a tekuté odpady průmyslu</w:t>
      </w:r>
    </w:p>
    <w:p w:rsidR="00CA4014" w:rsidRPr="00FC5E7A" w:rsidRDefault="00CA4014" w:rsidP="00CA4014">
      <w:pPr>
        <w:widowControl w:val="0"/>
        <w:jc w:val="both"/>
        <w:rPr>
          <w:rFonts w:ascii="Arial" w:hAnsi="Arial" w:cs="Arial"/>
        </w:rPr>
      </w:pPr>
      <w:r w:rsidRPr="00FC5E7A">
        <w:rPr>
          <w:rFonts w:ascii="Arial" w:hAnsi="Arial" w:cs="Arial"/>
        </w:rPr>
        <w:t>h) kaly a odpady</w:t>
      </w:r>
    </w:p>
    <w:p w:rsidR="00CA4014" w:rsidRDefault="00CA4014" w:rsidP="00CA4014">
      <w:pPr>
        <w:widowControl w:val="0"/>
        <w:jc w:val="both"/>
        <w:rPr>
          <w:rFonts w:ascii="Arial" w:hAnsi="Arial" w:cs="Arial"/>
        </w:rPr>
      </w:pPr>
      <w:r w:rsidRPr="00FC5E7A">
        <w:rPr>
          <w:rFonts w:ascii="Arial" w:hAnsi="Arial" w:cs="Arial"/>
        </w:rPr>
        <w:t>i) nebezpečné látky dle přílohy č. 1 k zákonu č. 254/2001 Sb. o vodách</w:t>
      </w:r>
    </w:p>
    <w:p w:rsidR="001B72EE" w:rsidRDefault="001B72EE" w:rsidP="00CA4014">
      <w:pPr>
        <w:widowControl w:val="0"/>
        <w:jc w:val="both"/>
        <w:rPr>
          <w:rFonts w:ascii="Arial" w:hAnsi="Arial" w:cs="Arial"/>
        </w:rPr>
      </w:pPr>
    </w:p>
    <w:p w:rsidR="001B72EE" w:rsidRPr="00FC5E7A" w:rsidRDefault="001B72EE" w:rsidP="00CA4014">
      <w:pPr>
        <w:widowControl w:val="0"/>
        <w:jc w:val="both"/>
        <w:rPr>
          <w:rFonts w:ascii="Arial" w:hAnsi="Arial" w:cs="Arial"/>
        </w:rPr>
      </w:pPr>
    </w:p>
    <w:p w:rsidR="00CA4014" w:rsidRPr="00FC5E7A" w:rsidRDefault="004F2568" w:rsidP="00CA4014">
      <w:pPr>
        <w:widowControl w:val="0"/>
        <w:spacing w:before="120" w:line="240" w:lineRule="atLeast"/>
        <w:jc w:val="both"/>
        <w:rPr>
          <w:rFonts w:ascii="Arial" w:hAnsi="Arial" w:cs="Arial"/>
          <w:b/>
        </w:rPr>
      </w:pPr>
      <w:r w:rsidRPr="001B72EE">
        <w:rPr>
          <w:rFonts w:ascii="Arial" w:hAnsi="Arial" w:cs="Arial"/>
          <w:b/>
        </w:rPr>
        <w:t>5.3</w:t>
      </w:r>
      <w:r w:rsidRPr="00FC5E7A">
        <w:rPr>
          <w:rFonts w:ascii="Arial" w:hAnsi="Arial" w:cs="Arial"/>
        </w:rPr>
        <w:tab/>
      </w:r>
      <w:r w:rsidR="00CA4014" w:rsidRPr="00FC5E7A">
        <w:rPr>
          <w:rFonts w:ascii="Arial" w:hAnsi="Arial" w:cs="Arial"/>
          <w:b/>
        </w:rPr>
        <w:t>Seznam používaných závadných látek</w:t>
      </w:r>
    </w:p>
    <w:p w:rsidR="00CA4014" w:rsidRPr="00FC5E7A" w:rsidRDefault="00CA4014" w:rsidP="00CA4014">
      <w:pPr>
        <w:numPr>
          <w:ilvl w:val="0"/>
          <w:numId w:val="24"/>
        </w:numPr>
        <w:overflowPunct/>
        <w:autoSpaceDE/>
        <w:autoSpaceDN/>
        <w:adjustRightInd/>
        <w:textAlignment w:val="auto"/>
        <w:rPr>
          <w:rFonts w:ascii="Arial" w:hAnsi="Arial" w:cs="Arial"/>
        </w:rPr>
      </w:pPr>
      <w:r w:rsidRPr="00FC5E7A">
        <w:rPr>
          <w:rFonts w:ascii="Arial" w:hAnsi="Arial" w:cs="Arial"/>
        </w:rPr>
        <w:t>Nafta motorová – palivo pro naftové motory (</w:t>
      </w:r>
      <w:proofErr w:type="spellStart"/>
      <w:r w:rsidRPr="00FC5E7A">
        <w:rPr>
          <w:rFonts w:ascii="Arial" w:hAnsi="Arial" w:cs="Arial"/>
        </w:rPr>
        <w:t>Xn</w:t>
      </w:r>
      <w:proofErr w:type="spellEnd"/>
      <w:r w:rsidRPr="00FC5E7A">
        <w:rPr>
          <w:rFonts w:ascii="Arial" w:hAnsi="Arial" w:cs="Arial"/>
        </w:rPr>
        <w:t>)</w:t>
      </w:r>
      <w:r w:rsidR="00AD5DB8">
        <w:rPr>
          <w:rFonts w:ascii="Arial" w:hAnsi="Arial" w:cs="Arial"/>
        </w:rPr>
        <w:t xml:space="preserve"> –</w:t>
      </w:r>
      <w:r w:rsidR="00DE0A43">
        <w:rPr>
          <w:rFonts w:ascii="Arial" w:hAnsi="Arial" w:cs="Arial"/>
        </w:rPr>
        <w:t xml:space="preserve"> 4</w:t>
      </w:r>
      <w:r w:rsidR="00AD5DB8">
        <w:rPr>
          <w:rFonts w:ascii="Arial" w:hAnsi="Arial" w:cs="Arial"/>
        </w:rPr>
        <w:t>x</w:t>
      </w:r>
      <w:r w:rsidR="00DE0A43">
        <w:rPr>
          <w:rFonts w:ascii="Arial" w:hAnsi="Arial" w:cs="Arial"/>
        </w:rPr>
        <w:t>30l v barelech</w:t>
      </w:r>
    </w:p>
    <w:p w:rsidR="00CA4014" w:rsidRPr="00FC5E7A" w:rsidRDefault="00CA4014" w:rsidP="00CA4014">
      <w:pPr>
        <w:numPr>
          <w:ilvl w:val="0"/>
          <w:numId w:val="24"/>
        </w:numPr>
        <w:overflowPunct/>
        <w:autoSpaceDE/>
        <w:autoSpaceDN/>
        <w:adjustRightInd/>
        <w:textAlignment w:val="auto"/>
        <w:rPr>
          <w:rFonts w:ascii="Arial" w:hAnsi="Arial" w:cs="Arial"/>
        </w:rPr>
      </w:pPr>
      <w:r w:rsidRPr="00FC5E7A">
        <w:rPr>
          <w:rFonts w:ascii="Arial" w:hAnsi="Arial" w:cs="Arial"/>
        </w:rPr>
        <w:t>Benzin automobilový – bezolovnaté palivo pro benzinové motory (F+, T)</w:t>
      </w:r>
      <w:r w:rsidR="00DE0A43">
        <w:rPr>
          <w:rFonts w:ascii="Arial" w:hAnsi="Arial" w:cs="Arial"/>
        </w:rPr>
        <w:t xml:space="preserve"> 2x30l v barelech</w:t>
      </w:r>
    </w:p>
    <w:p w:rsidR="00CA4014" w:rsidRPr="00FC5E7A" w:rsidRDefault="00CA4014" w:rsidP="00CA4014">
      <w:pPr>
        <w:numPr>
          <w:ilvl w:val="0"/>
          <w:numId w:val="24"/>
        </w:numPr>
        <w:overflowPunct/>
        <w:autoSpaceDE/>
        <w:autoSpaceDN/>
        <w:adjustRightInd/>
        <w:textAlignment w:val="auto"/>
        <w:rPr>
          <w:rFonts w:ascii="Arial" w:hAnsi="Arial" w:cs="Arial"/>
        </w:rPr>
      </w:pPr>
      <w:r w:rsidRPr="00FC5E7A">
        <w:rPr>
          <w:rFonts w:ascii="Arial" w:hAnsi="Arial" w:cs="Arial"/>
        </w:rPr>
        <w:t>Motorové oleje</w:t>
      </w:r>
      <w:r w:rsidR="00AD5DB8">
        <w:rPr>
          <w:rFonts w:ascii="Arial" w:hAnsi="Arial" w:cs="Arial"/>
        </w:rPr>
        <w:t xml:space="preserve"> –</w:t>
      </w:r>
      <w:r w:rsidR="00DE0A43">
        <w:rPr>
          <w:rFonts w:ascii="Arial" w:hAnsi="Arial" w:cs="Arial"/>
        </w:rPr>
        <w:t xml:space="preserve"> 2</w:t>
      </w:r>
      <w:r w:rsidR="00AD5DB8">
        <w:rPr>
          <w:rFonts w:ascii="Arial" w:hAnsi="Arial" w:cs="Arial"/>
        </w:rPr>
        <w:t>x20l v </w:t>
      </w:r>
      <w:r w:rsidR="00DE0A43">
        <w:rPr>
          <w:rFonts w:ascii="Arial" w:hAnsi="Arial" w:cs="Arial"/>
        </w:rPr>
        <w:t>barelech</w:t>
      </w:r>
      <w:r w:rsidR="00AD5DB8">
        <w:rPr>
          <w:rFonts w:ascii="Arial" w:hAnsi="Arial" w:cs="Arial"/>
        </w:rPr>
        <w:t>,</w:t>
      </w:r>
      <w:r w:rsidR="00DE0A43">
        <w:rPr>
          <w:rFonts w:ascii="Arial" w:hAnsi="Arial" w:cs="Arial"/>
        </w:rPr>
        <w:t xml:space="preserve"> hydraulický olej 2x30l v barelech</w:t>
      </w:r>
    </w:p>
    <w:p w:rsidR="00CA4014" w:rsidRPr="00FC5E7A" w:rsidRDefault="00CA4014" w:rsidP="00CA4014">
      <w:pPr>
        <w:rPr>
          <w:rFonts w:ascii="Arial" w:hAnsi="Arial" w:cs="Arial"/>
        </w:rPr>
      </w:pPr>
    </w:p>
    <w:p w:rsidR="00CA4014" w:rsidRPr="00FC5E7A" w:rsidRDefault="00CA4014" w:rsidP="00CA4014">
      <w:pPr>
        <w:jc w:val="both"/>
        <w:rPr>
          <w:rFonts w:ascii="Arial" w:hAnsi="Arial" w:cs="Arial"/>
        </w:rPr>
      </w:pPr>
      <w:r w:rsidRPr="00FC5E7A">
        <w:rPr>
          <w:rFonts w:ascii="Arial" w:hAnsi="Arial" w:cs="Arial"/>
        </w:rPr>
        <w:t>Další informace o výše jmenovaných závadných nebezpečných látkách jsou uvedeny v přílohách tohoto dokumentu, jmenovitě:</w:t>
      </w:r>
    </w:p>
    <w:p w:rsidR="00CA4014" w:rsidRPr="00FC5E7A" w:rsidRDefault="00CA4014" w:rsidP="00CA4014">
      <w:pPr>
        <w:jc w:val="both"/>
        <w:rPr>
          <w:rFonts w:ascii="Arial" w:hAnsi="Arial" w:cs="Arial"/>
        </w:rPr>
      </w:pPr>
    </w:p>
    <w:p w:rsidR="00CA4014" w:rsidRPr="00FC5E7A" w:rsidRDefault="00CA4014" w:rsidP="00CA4014">
      <w:pPr>
        <w:jc w:val="both"/>
        <w:rPr>
          <w:rFonts w:ascii="Arial" w:hAnsi="Arial" w:cs="Arial"/>
        </w:rPr>
      </w:pPr>
      <w:r w:rsidRPr="00FC5E7A">
        <w:rPr>
          <w:rFonts w:ascii="Arial" w:hAnsi="Arial" w:cs="Arial"/>
        </w:rPr>
        <w:t xml:space="preserve">- Seznam zvlášť nebezpečných látek a nebezpečných látek dle přílohy </w:t>
      </w:r>
      <w:proofErr w:type="gramStart"/>
      <w:r w:rsidRPr="00FC5E7A">
        <w:rPr>
          <w:rFonts w:ascii="Arial" w:hAnsi="Arial" w:cs="Arial"/>
        </w:rPr>
        <w:t>č.1 k zákonu</w:t>
      </w:r>
      <w:proofErr w:type="gramEnd"/>
      <w:r w:rsidRPr="00FC5E7A">
        <w:rPr>
          <w:rFonts w:ascii="Arial" w:hAnsi="Arial" w:cs="Arial"/>
        </w:rPr>
        <w:t xml:space="preserve"> č. 254/2001 Sb. je uveden v příloze č.2</w:t>
      </w:r>
    </w:p>
    <w:p w:rsidR="00CA4014" w:rsidRPr="00FC5E7A" w:rsidRDefault="00CA4014" w:rsidP="00CA4014">
      <w:pPr>
        <w:jc w:val="both"/>
        <w:rPr>
          <w:rFonts w:ascii="Arial" w:hAnsi="Arial" w:cs="Arial"/>
        </w:rPr>
      </w:pPr>
      <w:r w:rsidRPr="00FC5E7A">
        <w:rPr>
          <w:rFonts w:ascii="Arial" w:hAnsi="Arial" w:cs="Arial"/>
        </w:rPr>
        <w:t xml:space="preserve">- Požárně technické charakteristiky skladovaných pohonných hmot jsou uvedeny v příloze </w:t>
      </w:r>
      <w:proofErr w:type="gramStart"/>
      <w:r w:rsidRPr="00FC5E7A">
        <w:rPr>
          <w:rFonts w:ascii="Arial" w:hAnsi="Arial" w:cs="Arial"/>
        </w:rPr>
        <w:t>č.3</w:t>
      </w:r>
      <w:proofErr w:type="gramEnd"/>
    </w:p>
    <w:p w:rsidR="00CA4014" w:rsidRPr="00FC5E7A" w:rsidRDefault="00CA4014" w:rsidP="00CA4014">
      <w:pPr>
        <w:jc w:val="both"/>
        <w:rPr>
          <w:rFonts w:ascii="Arial" w:hAnsi="Arial" w:cs="Arial"/>
        </w:rPr>
      </w:pPr>
    </w:p>
    <w:p w:rsidR="00CA4014" w:rsidRPr="00FC5E7A" w:rsidRDefault="00CA4014" w:rsidP="00CA4014">
      <w:pPr>
        <w:jc w:val="both"/>
        <w:rPr>
          <w:rFonts w:ascii="Arial" w:hAnsi="Arial" w:cs="Arial"/>
        </w:rPr>
      </w:pPr>
      <w:r w:rsidRPr="00FC5E7A">
        <w:rPr>
          <w:rFonts w:ascii="Arial" w:hAnsi="Arial" w:cs="Arial"/>
        </w:rPr>
        <w:t>Další používané látky, případně skladované v prostoru zařízení staveniště nepřekračují množství stanovené vyhláškou č. 450/2005 Sb., jedná se zejména o:</w:t>
      </w:r>
    </w:p>
    <w:p w:rsidR="00CA4014" w:rsidRPr="00FC5E7A" w:rsidRDefault="00CA4014" w:rsidP="00CA4014">
      <w:pPr>
        <w:jc w:val="both"/>
        <w:rPr>
          <w:rFonts w:ascii="Arial" w:hAnsi="Arial" w:cs="Arial"/>
        </w:rPr>
      </w:pPr>
      <w:r w:rsidRPr="00FC5E7A">
        <w:rPr>
          <w:rFonts w:ascii="Arial" w:hAnsi="Arial" w:cs="Arial"/>
        </w:rPr>
        <w:t>- lepidla a tvrdidla</w:t>
      </w:r>
    </w:p>
    <w:p w:rsidR="00CA4014" w:rsidRPr="00FC5E7A" w:rsidRDefault="00CA4014" w:rsidP="00CA4014">
      <w:pPr>
        <w:jc w:val="both"/>
        <w:rPr>
          <w:rFonts w:ascii="Arial" w:hAnsi="Arial" w:cs="Arial"/>
        </w:rPr>
      </w:pPr>
      <w:r w:rsidRPr="00FC5E7A">
        <w:rPr>
          <w:rFonts w:ascii="Arial" w:hAnsi="Arial" w:cs="Arial"/>
        </w:rPr>
        <w:t>- barvy</w:t>
      </w:r>
    </w:p>
    <w:p w:rsidR="00CA4014" w:rsidRPr="00FC5E7A" w:rsidRDefault="00CA4014" w:rsidP="00CA4014">
      <w:pPr>
        <w:jc w:val="both"/>
        <w:rPr>
          <w:rFonts w:ascii="Arial" w:hAnsi="Arial" w:cs="Arial"/>
        </w:rPr>
      </w:pPr>
      <w:r w:rsidRPr="00FC5E7A">
        <w:rPr>
          <w:rFonts w:ascii="Arial" w:hAnsi="Arial" w:cs="Arial"/>
        </w:rPr>
        <w:t>- rozpouštědla a ředidla</w:t>
      </w:r>
    </w:p>
    <w:p w:rsidR="00CA4014" w:rsidRPr="00FC5E7A" w:rsidRDefault="00CA4014" w:rsidP="00CA4014">
      <w:pPr>
        <w:rPr>
          <w:rFonts w:ascii="Arial" w:hAnsi="Arial" w:cs="Arial"/>
        </w:rPr>
      </w:pPr>
      <w:r w:rsidRPr="00FC5E7A">
        <w:rPr>
          <w:rFonts w:ascii="Arial" w:hAnsi="Arial" w:cs="Arial"/>
        </w:rPr>
        <w:t>- maziva a ostatní prostředky v množství minimálních k údržbě strojů a zařízení</w:t>
      </w:r>
    </w:p>
    <w:p w:rsidR="00CA4014" w:rsidRPr="00FC5E7A" w:rsidRDefault="00CA4014" w:rsidP="00CA4014">
      <w:pPr>
        <w:rPr>
          <w:rFonts w:ascii="Arial" w:hAnsi="Arial" w:cs="Arial"/>
        </w:rPr>
      </w:pPr>
      <w:r w:rsidRPr="00FC5E7A">
        <w:rPr>
          <w:rFonts w:ascii="Arial" w:hAnsi="Arial" w:cs="Arial"/>
        </w:rPr>
        <w:t>- desinfekční a mycí přípravky (dle zákona č. 356/2003 Sb., o chemických látkách a přípravcích)</w:t>
      </w:r>
    </w:p>
    <w:p w:rsidR="00CA4014" w:rsidRPr="00FC5E7A" w:rsidRDefault="00CA4014" w:rsidP="00CA4014">
      <w:pPr>
        <w:rPr>
          <w:rFonts w:ascii="Arial" w:hAnsi="Arial" w:cs="Arial"/>
        </w:rPr>
      </w:pPr>
    </w:p>
    <w:p w:rsidR="00CA4014" w:rsidRPr="00FC5E7A" w:rsidRDefault="00CA4014" w:rsidP="00EE4742">
      <w:pPr>
        <w:rPr>
          <w:rFonts w:ascii="Arial" w:hAnsi="Arial" w:cs="Arial"/>
        </w:rPr>
      </w:pPr>
      <w:r w:rsidRPr="00FC5E7A">
        <w:rPr>
          <w:rFonts w:ascii="Arial" w:hAnsi="Arial" w:cs="Arial"/>
        </w:rPr>
        <w:t xml:space="preserve">S výše uvedenými látkami se nakládá vždy se souhlasem příslušného úřadu a ve shodě s platnými právními předpisy. </w:t>
      </w:r>
    </w:p>
    <w:p w:rsidR="00EE4742" w:rsidRPr="00FC5E7A" w:rsidRDefault="00EE4742" w:rsidP="00EE4742">
      <w:pPr>
        <w:rPr>
          <w:rFonts w:ascii="Arial" w:hAnsi="Arial" w:cs="Arial"/>
        </w:rPr>
      </w:pPr>
    </w:p>
    <w:p w:rsidR="00BB67B1" w:rsidRPr="00FC5E7A" w:rsidRDefault="00BB67B1" w:rsidP="00CA4014">
      <w:pPr>
        <w:widowControl w:val="0"/>
        <w:spacing w:before="120" w:line="240" w:lineRule="atLeast"/>
        <w:jc w:val="both"/>
        <w:rPr>
          <w:rFonts w:ascii="Arial" w:hAnsi="Arial" w:cs="Arial"/>
        </w:rPr>
      </w:pPr>
      <w:r w:rsidRPr="00FC5E7A">
        <w:rPr>
          <w:rFonts w:ascii="Arial" w:hAnsi="Arial" w:cs="Arial"/>
        </w:rPr>
        <w:tab/>
        <w:t>Samotné vodní dílo, jeho provoz ani činnost obsluhy nepředstavuje riziko vzniku havárie. Je vša</w:t>
      </w:r>
      <w:r w:rsidR="00CA4014" w:rsidRPr="00FC5E7A">
        <w:rPr>
          <w:rFonts w:ascii="Arial" w:hAnsi="Arial" w:cs="Arial"/>
        </w:rPr>
        <w:t>k možné, že provozovatel</w:t>
      </w:r>
      <w:r w:rsidRPr="00FC5E7A">
        <w:rPr>
          <w:rFonts w:ascii="Arial" w:hAnsi="Arial" w:cs="Arial"/>
        </w:rPr>
        <w:t xml:space="preserve"> při běžné činnosti zjistí havarijní zhoršení jakosti vody, způsobené jiným subjektem nebo mu bude tato skutečnost oznámena. V takovém případě jako správce díla zajistí potřebné činnosti do příjezdu odborných orgánů a organizací.</w:t>
      </w:r>
    </w:p>
    <w:p w:rsidR="00CA4014" w:rsidRPr="00FC5E7A" w:rsidRDefault="00CA4014" w:rsidP="00CA4014">
      <w:pPr>
        <w:widowControl w:val="0"/>
        <w:spacing w:before="120" w:line="240" w:lineRule="atLeast"/>
        <w:jc w:val="both"/>
        <w:rPr>
          <w:rFonts w:ascii="Arial" w:hAnsi="Arial" w:cs="Arial"/>
        </w:rPr>
      </w:pPr>
    </w:p>
    <w:p w:rsidR="006562B7" w:rsidRPr="00FC5E7A" w:rsidRDefault="004F2568" w:rsidP="00E324CC">
      <w:pPr>
        <w:widowControl w:val="0"/>
        <w:spacing w:before="120" w:line="240" w:lineRule="atLeast"/>
        <w:jc w:val="both"/>
        <w:rPr>
          <w:rFonts w:ascii="Arial" w:hAnsi="Arial" w:cs="Arial"/>
          <w:b/>
        </w:rPr>
      </w:pPr>
      <w:r w:rsidRPr="00FC5E7A">
        <w:rPr>
          <w:rFonts w:ascii="Arial" w:hAnsi="Arial" w:cs="Arial"/>
          <w:b/>
        </w:rPr>
        <w:t>5.4</w:t>
      </w:r>
      <w:r w:rsidRPr="00FC5E7A">
        <w:rPr>
          <w:rFonts w:ascii="Arial" w:hAnsi="Arial" w:cs="Arial"/>
        </w:rPr>
        <w:tab/>
      </w:r>
      <w:r w:rsidR="00CA4014" w:rsidRPr="00FC5E7A">
        <w:rPr>
          <w:rFonts w:ascii="Arial" w:hAnsi="Arial" w:cs="Arial"/>
          <w:b/>
        </w:rPr>
        <w:t>Charakteristika používaných látek z pohledu bezpečnosti a požární ochrany</w:t>
      </w:r>
    </w:p>
    <w:p w:rsidR="00CA4014" w:rsidRPr="00FC5E7A" w:rsidRDefault="00CA4014" w:rsidP="00CA4014">
      <w:pPr>
        <w:rPr>
          <w:rFonts w:ascii="Arial" w:hAnsi="Arial" w:cs="Arial"/>
        </w:rPr>
      </w:pPr>
      <w:r w:rsidRPr="00FC5E7A">
        <w:rPr>
          <w:rFonts w:ascii="Arial" w:hAnsi="Arial" w:cs="Arial"/>
        </w:rPr>
        <w:t xml:space="preserve">Požární opatření v případě požáru chemických látek a přípravků (dle zákona č.356/2003 Sb.) jsou dána pokyny uvedenými v bezpečnostním listě dané látky – </w:t>
      </w:r>
      <w:proofErr w:type="gramStart"/>
      <w:r w:rsidRPr="00FC5E7A">
        <w:rPr>
          <w:rFonts w:ascii="Arial" w:hAnsi="Arial" w:cs="Arial"/>
        </w:rPr>
        <w:t>viz. příloha</w:t>
      </w:r>
      <w:proofErr w:type="gramEnd"/>
      <w:r w:rsidRPr="00FC5E7A">
        <w:rPr>
          <w:rFonts w:ascii="Arial" w:hAnsi="Arial" w:cs="Arial"/>
        </w:rPr>
        <w:t xml:space="preserve"> </w:t>
      </w:r>
    </w:p>
    <w:p w:rsidR="00CA4014" w:rsidRPr="00FC5E7A" w:rsidRDefault="00CA4014" w:rsidP="00CA4014">
      <w:pPr>
        <w:rPr>
          <w:rFonts w:ascii="Arial" w:hAnsi="Arial" w:cs="Arial"/>
        </w:rPr>
      </w:pPr>
      <w:r w:rsidRPr="00FC5E7A">
        <w:rPr>
          <w:rFonts w:ascii="Arial" w:hAnsi="Arial" w:cs="Arial"/>
        </w:rPr>
        <w:t>- Způsob nakládání s nebezpečnými odpady je z požárního hlediska popsán v Identifikačních listech nebezpečných odpadů.</w:t>
      </w:r>
    </w:p>
    <w:p w:rsidR="00CA4014" w:rsidRPr="00FC5E7A" w:rsidRDefault="00CA4014" w:rsidP="00CA4014">
      <w:pPr>
        <w:rPr>
          <w:rFonts w:ascii="Arial" w:hAnsi="Arial" w:cs="Arial"/>
        </w:rPr>
      </w:pPr>
    </w:p>
    <w:p w:rsidR="00CA4014" w:rsidRPr="00FC5E7A" w:rsidRDefault="00CA4014" w:rsidP="00CA4014">
      <w:pPr>
        <w:widowControl w:val="0"/>
        <w:spacing w:before="120" w:line="240" w:lineRule="atLeast"/>
        <w:jc w:val="both"/>
        <w:rPr>
          <w:rFonts w:ascii="Arial" w:hAnsi="Arial" w:cs="Arial"/>
          <w:b/>
        </w:rPr>
      </w:pPr>
      <w:r w:rsidRPr="00FC5E7A">
        <w:rPr>
          <w:rFonts w:ascii="Arial" w:hAnsi="Arial" w:cs="Arial"/>
          <w:b/>
        </w:rPr>
        <w:t>5.5</w:t>
      </w:r>
      <w:r w:rsidRPr="00FC5E7A">
        <w:rPr>
          <w:rFonts w:ascii="Arial" w:hAnsi="Arial" w:cs="Arial"/>
        </w:rPr>
        <w:tab/>
      </w:r>
      <w:r w:rsidRPr="00FC5E7A">
        <w:rPr>
          <w:rFonts w:ascii="Arial" w:hAnsi="Arial" w:cs="Arial"/>
          <w:b/>
        </w:rPr>
        <w:t xml:space="preserve">Popis zařízení, ve kterých se zachází se závadnými látkami </w:t>
      </w:r>
    </w:p>
    <w:p w:rsidR="00CA4014" w:rsidRPr="00FC5E7A" w:rsidRDefault="00CA4014" w:rsidP="00CA4014">
      <w:pPr>
        <w:jc w:val="both"/>
        <w:rPr>
          <w:rFonts w:ascii="Arial" w:hAnsi="Arial" w:cs="Arial"/>
        </w:rPr>
      </w:pPr>
      <w:r w:rsidRPr="00FC5E7A">
        <w:rPr>
          <w:rFonts w:ascii="Arial" w:hAnsi="Arial" w:cs="Arial"/>
        </w:rPr>
        <w:t xml:space="preserve">Jedná se o zařízení stavební techniky zhotovitele stavby, kterou bude prováděna výstavba zahrnující </w:t>
      </w:r>
      <w:r w:rsidR="00EB2665">
        <w:rPr>
          <w:rFonts w:ascii="Arial" w:hAnsi="Arial" w:cs="Arial"/>
        </w:rPr>
        <w:t xml:space="preserve">obnovu </w:t>
      </w:r>
      <w:proofErr w:type="spellStart"/>
      <w:r w:rsidR="00EB2665">
        <w:rPr>
          <w:rFonts w:ascii="Arial" w:hAnsi="Arial" w:cs="Arial"/>
        </w:rPr>
        <w:t>výustního</w:t>
      </w:r>
      <w:proofErr w:type="spellEnd"/>
      <w:r w:rsidR="00EB2665">
        <w:rPr>
          <w:rFonts w:ascii="Arial" w:hAnsi="Arial" w:cs="Arial"/>
        </w:rPr>
        <w:t xml:space="preserve"> objektu</w:t>
      </w:r>
      <w:r w:rsidRPr="00FC5E7A">
        <w:rPr>
          <w:rFonts w:ascii="Arial" w:hAnsi="Arial" w:cs="Arial"/>
        </w:rPr>
        <w:t xml:space="preserve"> v korytě potoka. Při provádění stavby případně při odstavení stavební techniky může dojít k úniku závadných látek z této stavební techniky, jedná se o látky definované v kapitole 5.3 Seznam závadných látek. K úniku závadných látek může dojít např. netěsností vnitřních rozvodů stavební </w:t>
      </w:r>
      <w:r w:rsidRPr="00FC5E7A">
        <w:rPr>
          <w:rFonts w:ascii="Arial" w:hAnsi="Arial" w:cs="Arial"/>
        </w:rPr>
        <w:lastRenderedPageBreak/>
        <w:t>techniky. Nejvážnějším případem je nehoda stavebního prostředku, která může být spojena s poškozením nádrží a rozvodů závadných látek, zejména pokud se jedná o stavbu v blízkosti vodního toku.</w:t>
      </w:r>
    </w:p>
    <w:p w:rsidR="00CA4014" w:rsidRPr="00FC5E7A" w:rsidRDefault="00CA4014" w:rsidP="00CA4014">
      <w:pPr>
        <w:jc w:val="both"/>
        <w:rPr>
          <w:rFonts w:ascii="Arial" w:hAnsi="Arial" w:cs="Arial"/>
        </w:rPr>
      </w:pPr>
    </w:p>
    <w:p w:rsidR="00CA4014" w:rsidRPr="00FC5E7A" w:rsidRDefault="00CA4014" w:rsidP="00CA4014">
      <w:pPr>
        <w:widowControl w:val="0"/>
        <w:spacing w:before="120" w:line="240" w:lineRule="atLeast"/>
        <w:jc w:val="both"/>
        <w:rPr>
          <w:rFonts w:ascii="Arial" w:hAnsi="Arial" w:cs="Arial"/>
          <w:b/>
        </w:rPr>
      </w:pPr>
      <w:r w:rsidRPr="00FC5E7A">
        <w:rPr>
          <w:rFonts w:ascii="Arial" w:hAnsi="Arial" w:cs="Arial"/>
          <w:b/>
        </w:rPr>
        <w:t>5.6</w:t>
      </w:r>
      <w:r w:rsidRPr="00FC5E7A">
        <w:rPr>
          <w:rFonts w:ascii="Arial" w:hAnsi="Arial" w:cs="Arial"/>
        </w:rPr>
        <w:tab/>
      </w:r>
      <w:r w:rsidRPr="00FC5E7A">
        <w:rPr>
          <w:rFonts w:ascii="Arial" w:hAnsi="Arial" w:cs="Arial"/>
          <w:b/>
        </w:rPr>
        <w:t xml:space="preserve">Popis cest havarijního odtoku závadných látek a vod použitých k hašení </w:t>
      </w:r>
    </w:p>
    <w:p w:rsidR="00CA4014" w:rsidRPr="00FC5E7A" w:rsidRDefault="00CA4014" w:rsidP="00CA4014">
      <w:pPr>
        <w:rPr>
          <w:rFonts w:ascii="Arial" w:hAnsi="Arial" w:cs="Arial"/>
          <w:u w:val="single"/>
        </w:rPr>
      </w:pPr>
      <w:r w:rsidRPr="00FC5E7A">
        <w:rPr>
          <w:rFonts w:ascii="Arial" w:hAnsi="Arial" w:cs="Arial"/>
          <w:u w:val="single"/>
        </w:rPr>
        <w:t>Staveniště</w:t>
      </w:r>
    </w:p>
    <w:p w:rsidR="00CA4014" w:rsidRPr="00FC5E7A" w:rsidRDefault="00CA4014" w:rsidP="00CA4014">
      <w:pPr>
        <w:jc w:val="both"/>
        <w:rPr>
          <w:rFonts w:ascii="Arial" w:hAnsi="Arial" w:cs="Arial"/>
        </w:rPr>
      </w:pPr>
      <w:r w:rsidRPr="00FC5E7A">
        <w:rPr>
          <w:rFonts w:ascii="Arial" w:hAnsi="Arial" w:cs="Arial"/>
        </w:rPr>
        <w:t xml:space="preserve">Vzhledem k rozlehlosti samotného staveniště není možné zachytit případný únik závadných látek centrálním způsobem. Pokud vznikne havarijní únik závadných látek v blízkosti vodního toku, musí být neprodleně zamezeno jejich vniku do tohoto vodního toku. Zároveň je nutno zamezit vniku těchto závadných látek do podzemních vod.   </w:t>
      </w:r>
    </w:p>
    <w:p w:rsidR="00CA4014" w:rsidRPr="00FC5E7A" w:rsidRDefault="00CA4014" w:rsidP="00CA4014">
      <w:pPr>
        <w:rPr>
          <w:rFonts w:ascii="Arial" w:hAnsi="Arial" w:cs="Arial"/>
        </w:rPr>
      </w:pPr>
    </w:p>
    <w:p w:rsidR="00CA4014" w:rsidRPr="00FC5E7A" w:rsidRDefault="00CA4014" w:rsidP="00CA4014">
      <w:pPr>
        <w:rPr>
          <w:rFonts w:ascii="Arial" w:hAnsi="Arial" w:cs="Arial"/>
          <w:u w:val="single"/>
        </w:rPr>
      </w:pPr>
      <w:r w:rsidRPr="00FC5E7A">
        <w:rPr>
          <w:rFonts w:ascii="Arial" w:hAnsi="Arial" w:cs="Arial"/>
          <w:u w:val="single"/>
        </w:rPr>
        <w:t>Zařízení staveniště</w:t>
      </w:r>
    </w:p>
    <w:p w:rsidR="00CA4014" w:rsidRPr="00FC5E7A" w:rsidRDefault="00CA4014" w:rsidP="00CA4014">
      <w:pPr>
        <w:jc w:val="both"/>
        <w:rPr>
          <w:rFonts w:ascii="Arial" w:hAnsi="Arial" w:cs="Arial"/>
        </w:rPr>
      </w:pPr>
      <w:r w:rsidRPr="00FC5E7A">
        <w:rPr>
          <w:rFonts w:ascii="Arial" w:hAnsi="Arial" w:cs="Arial"/>
        </w:rPr>
        <w:t>Skladování hořlavých látek v provozních prostorech je omezeno dle zák. 133/1985 Sb. o požární ochraně v platném znění. Skladování hořlavých kapalin I. třídy je povoleno pouze v nerozbitných obalech do objemu 10 litrů, ostatní v nerozbitných obalech do objemu 20 litrů (ČSN 600202).</w:t>
      </w:r>
    </w:p>
    <w:p w:rsidR="00CA4014" w:rsidRPr="00FC5E7A" w:rsidRDefault="00CA4014" w:rsidP="00E324CC">
      <w:pPr>
        <w:widowControl w:val="0"/>
        <w:spacing w:before="120" w:line="240" w:lineRule="atLeast"/>
        <w:jc w:val="both"/>
        <w:rPr>
          <w:rFonts w:ascii="Arial" w:hAnsi="Arial" w:cs="Arial"/>
          <w:b/>
        </w:rPr>
      </w:pPr>
    </w:p>
    <w:p w:rsidR="00BB67B1" w:rsidRPr="00FC5E7A" w:rsidRDefault="00AF3B41" w:rsidP="00E324CC">
      <w:pPr>
        <w:widowControl w:val="0"/>
        <w:spacing w:before="120" w:line="240" w:lineRule="atLeast"/>
        <w:jc w:val="both"/>
        <w:rPr>
          <w:rFonts w:ascii="Arial" w:hAnsi="Arial" w:cs="Arial"/>
          <w:b/>
          <w:u w:val="single"/>
        </w:rPr>
      </w:pPr>
      <w:r w:rsidRPr="00FC5E7A">
        <w:rPr>
          <w:rFonts w:ascii="Arial" w:hAnsi="Arial" w:cs="Arial"/>
          <w:b/>
        </w:rPr>
        <w:t>6</w:t>
      </w:r>
      <w:r w:rsidR="00BB67B1" w:rsidRPr="00FC5E7A">
        <w:rPr>
          <w:rFonts w:ascii="Arial" w:hAnsi="Arial" w:cs="Arial"/>
          <w:b/>
        </w:rPr>
        <w:t>.</w:t>
      </w:r>
      <w:r w:rsidR="00BB67B1" w:rsidRPr="00FC5E7A">
        <w:rPr>
          <w:rFonts w:ascii="Arial" w:hAnsi="Arial" w:cs="Arial"/>
          <w:b/>
        </w:rPr>
        <w:tab/>
      </w:r>
      <w:r w:rsidR="00501677" w:rsidRPr="00FC5E7A">
        <w:rPr>
          <w:rFonts w:ascii="Arial" w:hAnsi="Arial" w:cs="Arial"/>
          <w:b/>
          <w:u w:val="single"/>
        </w:rPr>
        <w:t>Hlášení a činnost při havárii</w:t>
      </w:r>
    </w:p>
    <w:p w:rsidR="00C776C4" w:rsidRPr="00FC5E7A" w:rsidRDefault="00FC5E7A" w:rsidP="00E324CC">
      <w:pPr>
        <w:pStyle w:val="Zkladntextodsazen21"/>
        <w:rPr>
          <w:rFonts w:ascii="Arial" w:hAnsi="Arial" w:cs="Arial"/>
          <w:i w:val="0"/>
          <w:sz w:val="20"/>
        </w:rPr>
      </w:pPr>
      <w:r w:rsidRPr="00FC5E7A">
        <w:rPr>
          <w:rFonts w:ascii="Arial" w:hAnsi="Arial" w:cs="Arial"/>
          <w:i w:val="0"/>
          <w:sz w:val="20"/>
        </w:rPr>
        <w:t xml:space="preserve"> </w:t>
      </w:r>
      <w:r w:rsidR="00C776C4" w:rsidRPr="00FC5E7A">
        <w:rPr>
          <w:rFonts w:ascii="Arial" w:hAnsi="Arial" w:cs="Arial"/>
          <w:i w:val="0"/>
          <w:sz w:val="20"/>
        </w:rPr>
        <w:t>(1) Ten, kdo způsobil havárii (dále jen “původce havárie”), je povinen činit bezprostřední opatření k odstraňování příčin a následků havárie. Přitom se řídí havarijním plánem, popřípadě pokyny vodoprávního úřadu a České inspekce životního prostředí.</w:t>
      </w:r>
    </w:p>
    <w:p w:rsidR="00C776C4" w:rsidRPr="00FC5E7A" w:rsidRDefault="00C776C4" w:rsidP="00E324CC">
      <w:pPr>
        <w:widowControl w:val="0"/>
        <w:spacing w:line="240" w:lineRule="atLeast"/>
        <w:jc w:val="both"/>
        <w:rPr>
          <w:rFonts w:ascii="Arial" w:hAnsi="Arial" w:cs="Arial"/>
        </w:rPr>
      </w:pPr>
      <w:r w:rsidRPr="00FC5E7A">
        <w:rPr>
          <w:rFonts w:ascii="Arial" w:hAnsi="Arial" w:cs="Arial"/>
        </w:rPr>
        <w:tab/>
        <w:t>(2) Kdo způsobí nebo zjistí havárii, je povinen ji neprodleně hlásit Hasičskému záchrannému sboru České republiky nebo jednotkám požární ochrany nebo Policii České republiky, případně správci povodí.</w:t>
      </w:r>
    </w:p>
    <w:p w:rsidR="00C776C4" w:rsidRDefault="00C776C4" w:rsidP="00E324CC">
      <w:pPr>
        <w:widowControl w:val="0"/>
        <w:spacing w:before="120" w:line="240" w:lineRule="atLeast"/>
        <w:jc w:val="both"/>
        <w:rPr>
          <w:rFonts w:ascii="Arial" w:hAnsi="Arial" w:cs="Arial"/>
        </w:rPr>
      </w:pPr>
      <w:r w:rsidRPr="00FC5E7A">
        <w:rPr>
          <w:rFonts w:ascii="Arial" w:hAnsi="Arial" w:cs="Arial"/>
        </w:rPr>
        <w:tab/>
        <w:t>(3) Hasičský záchranný sbor České republiky, Policie České republiky a správce povodí jsou povinni neprodleně informovat o jim nahlášené havárii příslušný vodoprávní úřad a Českou inspekci životního prostředí, která bude o havárii, k níž došlo v ochranných pásme</w:t>
      </w:r>
      <w:r w:rsidR="00EC1FDC" w:rsidRPr="00FC5E7A">
        <w:rPr>
          <w:rFonts w:ascii="Arial" w:hAnsi="Arial" w:cs="Arial"/>
        </w:rPr>
        <w:t>ch přírodních léčivých zdrojů a </w:t>
      </w:r>
      <w:r w:rsidRPr="00FC5E7A">
        <w:rPr>
          <w:rFonts w:ascii="Arial" w:hAnsi="Arial" w:cs="Arial"/>
        </w:rPr>
        <w:t>zdrojů přírodních minerálních vod</w:t>
      </w:r>
      <w:r w:rsidR="00FB076D" w:rsidRPr="00FC5E7A">
        <w:rPr>
          <w:rFonts w:ascii="Arial" w:hAnsi="Arial" w:cs="Arial"/>
        </w:rPr>
        <w:t xml:space="preserve"> a na povrchových vodách využívaných podle § 34</w:t>
      </w:r>
      <w:r w:rsidRPr="00FC5E7A">
        <w:rPr>
          <w:rFonts w:ascii="Arial" w:hAnsi="Arial" w:cs="Arial"/>
        </w:rPr>
        <w:t>, informovat též Ministerstvo zdravotnictví. Řízení prací při zneškodňování havárií přísluší vodoprávnímu úřadu</w:t>
      </w:r>
      <w:r w:rsidR="00FB076D" w:rsidRPr="00FC5E7A">
        <w:rPr>
          <w:rFonts w:ascii="Arial" w:hAnsi="Arial" w:cs="Arial"/>
        </w:rPr>
        <w:t>, který o havárii neprodleně informuje správce povodí</w:t>
      </w:r>
      <w:r w:rsidRPr="00FC5E7A">
        <w:rPr>
          <w:rFonts w:ascii="Arial" w:hAnsi="Arial" w:cs="Arial"/>
        </w:rPr>
        <w:t>.</w:t>
      </w:r>
    </w:p>
    <w:p w:rsidR="001B72EE" w:rsidRPr="00FC5E7A" w:rsidRDefault="001B72EE" w:rsidP="00E324CC">
      <w:pPr>
        <w:widowControl w:val="0"/>
        <w:spacing w:before="120" w:line="240" w:lineRule="atLeast"/>
        <w:jc w:val="both"/>
        <w:rPr>
          <w:rFonts w:ascii="Arial" w:hAnsi="Arial" w:cs="Arial"/>
          <w:b/>
          <w:u w:val="single"/>
        </w:rPr>
      </w:pPr>
    </w:p>
    <w:p w:rsidR="00F16D00" w:rsidRPr="00FC5E7A" w:rsidRDefault="00AF3B41" w:rsidP="00E324CC">
      <w:pPr>
        <w:pStyle w:val="Zkladntext"/>
        <w:rPr>
          <w:rFonts w:ascii="Arial" w:hAnsi="Arial" w:cs="Arial"/>
          <w:b/>
          <w:sz w:val="20"/>
        </w:rPr>
      </w:pPr>
      <w:r w:rsidRPr="00FC5E7A">
        <w:rPr>
          <w:rFonts w:ascii="Arial" w:hAnsi="Arial" w:cs="Arial"/>
          <w:b/>
          <w:sz w:val="20"/>
        </w:rPr>
        <w:t>6</w:t>
      </w:r>
      <w:r w:rsidR="00C776FC" w:rsidRPr="00FC5E7A">
        <w:rPr>
          <w:rFonts w:ascii="Arial" w:hAnsi="Arial" w:cs="Arial"/>
          <w:b/>
          <w:sz w:val="20"/>
        </w:rPr>
        <w:t>.1</w:t>
      </w:r>
      <w:r w:rsidR="00C776FC" w:rsidRPr="00FC5E7A">
        <w:rPr>
          <w:rFonts w:ascii="Arial" w:hAnsi="Arial" w:cs="Arial"/>
          <w:b/>
          <w:sz w:val="20"/>
        </w:rPr>
        <w:tab/>
        <w:t>B</w:t>
      </w:r>
      <w:r w:rsidR="00F16D00" w:rsidRPr="00FC5E7A">
        <w:rPr>
          <w:rFonts w:ascii="Arial" w:hAnsi="Arial" w:cs="Arial"/>
          <w:b/>
          <w:sz w:val="20"/>
        </w:rPr>
        <w:t>ezprostřední odstraňování příčin havárie</w:t>
      </w:r>
    </w:p>
    <w:p w:rsidR="00230867" w:rsidRPr="00FC5E7A" w:rsidRDefault="00230867" w:rsidP="00E324CC">
      <w:pPr>
        <w:pStyle w:val="Zkladntext"/>
        <w:ind w:firstLine="567"/>
        <w:rPr>
          <w:rFonts w:ascii="Arial" w:hAnsi="Arial" w:cs="Arial"/>
          <w:sz w:val="20"/>
        </w:rPr>
      </w:pPr>
      <w:r w:rsidRPr="00FC5E7A">
        <w:rPr>
          <w:rFonts w:ascii="Arial" w:hAnsi="Arial" w:cs="Arial"/>
          <w:sz w:val="20"/>
        </w:rPr>
        <w:t xml:space="preserve">Při vzniku nebo zjištění </w:t>
      </w:r>
      <w:proofErr w:type="spellStart"/>
      <w:r w:rsidRPr="00FC5E7A">
        <w:rPr>
          <w:rFonts w:ascii="Arial" w:hAnsi="Arial" w:cs="Arial"/>
          <w:sz w:val="20"/>
        </w:rPr>
        <w:t>čistotářské</w:t>
      </w:r>
      <w:proofErr w:type="spellEnd"/>
      <w:r w:rsidRPr="00FC5E7A">
        <w:rPr>
          <w:rFonts w:ascii="Arial" w:hAnsi="Arial" w:cs="Arial"/>
          <w:sz w:val="20"/>
        </w:rPr>
        <w:t xml:space="preserve"> havárie je nutno provést okamžitě taková opatření, aby nedošlo k úniku závadné látky do </w:t>
      </w:r>
      <w:r w:rsidR="00987B3D" w:rsidRPr="00FC5E7A">
        <w:rPr>
          <w:rFonts w:ascii="Arial" w:hAnsi="Arial" w:cs="Arial"/>
          <w:sz w:val="20"/>
        </w:rPr>
        <w:t xml:space="preserve">kanalizace, </w:t>
      </w:r>
      <w:r w:rsidRPr="00FC5E7A">
        <w:rPr>
          <w:rFonts w:ascii="Arial" w:hAnsi="Arial" w:cs="Arial"/>
          <w:sz w:val="20"/>
        </w:rPr>
        <w:t>povrchových nebo podzemních vod</w:t>
      </w:r>
      <w:r w:rsidR="00B7367B" w:rsidRPr="00FC5E7A">
        <w:rPr>
          <w:rFonts w:ascii="Arial" w:hAnsi="Arial" w:cs="Arial"/>
          <w:sz w:val="20"/>
        </w:rPr>
        <w:t>.</w:t>
      </w:r>
    </w:p>
    <w:p w:rsidR="00741396" w:rsidRDefault="00B7367B" w:rsidP="00E324CC">
      <w:pPr>
        <w:pStyle w:val="Zkladntext"/>
        <w:ind w:firstLine="567"/>
        <w:rPr>
          <w:rFonts w:ascii="Arial" w:hAnsi="Arial" w:cs="Arial"/>
          <w:sz w:val="20"/>
        </w:rPr>
      </w:pPr>
      <w:r w:rsidRPr="00FC5E7A">
        <w:rPr>
          <w:rFonts w:ascii="Arial" w:hAnsi="Arial" w:cs="Arial"/>
          <w:sz w:val="20"/>
        </w:rPr>
        <w:t>Budou provedena o</w:t>
      </w:r>
      <w:r w:rsidR="00741396" w:rsidRPr="00FC5E7A">
        <w:rPr>
          <w:rFonts w:ascii="Arial" w:hAnsi="Arial" w:cs="Arial"/>
          <w:sz w:val="20"/>
        </w:rPr>
        <w:t>patření spočívající zejména v uzavření a zajištění uzavíracích ventilů, zaslepení havarovaných potrubí, utěsnění prasklin (v rámci možností, alespoň nedokonale), odčerpání zbytků závadných látek z porušených obalů, cisteren, skladovacích a přepravních nádrží nebo z přeložení zbytků závadných látek z dopravních prostředků a kontejnerů, je-li to technicky možné. Dále se jedná o opatření k zamezení výbuchu, požáru a zamoření závadnými látkami.</w:t>
      </w:r>
    </w:p>
    <w:p w:rsidR="001B72EE" w:rsidRPr="00FC5E7A" w:rsidRDefault="001B72EE" w:rsidP="00E324CC">
      <w:pPr>
        <w:pStyle w:val="Zkladntext"/>
        <w:ind w:firstLine="567"/>
        <w:rPr>
          <w:rFonts w:ascii="Arial" w:hAnsi="Arial" w:cs="Arial"/>
          <w:sz w:val="20"/>
        </w:rPr>
      </w:pPr>
    </w:p>
    <w:p w:rsidR="00F16D00" w:rsidRPr="00FC5E7A" w:rsidRDefault="00C776FC" w:rsidP="00E324CC">
      <w:pPr>
        <w:pStyle w:val="Zkladntext"/>
        <w:numPr>
          <w:ilvl w:val="1"/>
          <w:numId w:val="23"/>
        </w:numPr>
        <w:tabs>
          <w:tab w:val="clear" w:pos="360"/>
          <w:tab w:val="num" w:pos="567"/>
        </w:tabs>
        <w:rPr>
          <w:rFonts w:ascii="Arial" w:hAnsi="Arial" w:cs="Arial"/>
          <w:b/>
          <w:sz w:val="20"/>
        </w:rPr>
      </w:pPr>
      <w:r w:rsidRPr="00FC5E7A">
        <w:rPr>
          <w:rFonts w:ascii="Arial" w:hAnsi="Arial" w:cs="Arial"/>
          <w:b/>
          <w:sz w:val="20"/>
        </w:rPr>
        <w:t>H</w:t>
      </w:r>
      <w:r w:rsidR="00F16D00" w:rsidRPr="00FC5E7A">
        <w:rPr>
          <w:rFonts w:ascii="Arial" w:hAnsi="Arial" w:cs="Arial"/>
          <w:b/>
          <w:sz w:val="20"/>
        </w:rPr>
        <w:t>lášení havárie</w:t>
      </w:r>
    </w:p>
    <w:p w:rsidR="00B7367B" w:rsidRPr="00FC5E7A" w:rsidRDefault="00880840" w:rsidP="00E324CC">
      <w:pPr>
        <w:widowControl w:val="0"/>
        <w:spacing w:before="120" w:line="240" w:lineRule="atLeast"/>
        <w:jc w:val="both"/>
        <w:rPr>
          <w:rFonts w:ascii="Arial" w:hAnsi="Arial" w:cs="Arial"/>
        </w:rPr>
      </w:pPr>
      <w:r w:rsidRPr="00FC5E7A">
        <w:rPr>
          <w:rFonts w:ascii="Arial" w:hAnsi="Arial" w:cs="Arial"/>
        </w:rPr>
        <w:tab/>
        <w:t>Havárii hlásí ten, kdo ji způsobil nebo zjistil, nejvhodnějším a nejrychlejším způsobem</w:t>
      </w:r>
      <w:r w:rsidR="00447FA0" w:rsidRPr="00FC5E7A">
        <w:rPr>
          <w:rFonts w:ascii="Arial" w:hAnsi="Arial" w:cs="Arial"/>
        </w:rPr>
        <w:t>, jakýmikoliv dostupnými spojovacími prostředky, nebo osobně</w:t>
      </w:r>
      <w:r w:rsidRPr="00FC5E7A">
        <w:rPr>
          <w:rFonts w:ascii="Arial" w:hAnsi="Arial" w:cs="Arial"/>
        </w:rPr>
        <w:t xml:space="preserve"> podle výše uvedených zásad. Pokud není dohodnuto jinak, přebírá odpovědná instituce automaticky další ohlašovací povinnost.</w:t>
      </w:r>
      <w:r w:rsidR="00B7367B" w:rsidRPr="00FC5E7A">
        <w:rPr>
          <w:rFonts w:ascii="Arial" w:hAnsi="Arial" w:cs="Arial"/>
        </w:rPr>
        <w:t xml:space="preserve"> </w:t>
      </w:r>
    </w:p>
    <w:p w:rsidR="00880840" w:rsidRPr="00FC5E7A" w:rsidRDefault="005A3671" w:rsidP="00E324CC">
      <w:pPr>
        <w:widowControl w:val="0"/>
        <w:spacing w:before="120" w:line="240" w:lineRule="atLeast"/>
        <w:jc w:val="both"/>
        <w:rPr>
          <w:rFonts w:ascii="Arial" w:hAnsi="Arial" w:cs="Arial"/>
        </w:rPr>
      </w:pPr>
      <w:r w:rsidRPr="00FC5E7A">
        <w:rPr>
          <w:rFonts w:ascii="Arial" w:hAnsi="Arial" w:cs="Arial"/>
        </w:rPr>
        <w:t xml:space="preserve">V případě, že se zaměstnanci, který zjistí havárii, nepodaří okamžitě kontaktovat vedoucí pracovníky, má dle vodního zákona </w:t>
      </w:r>
      <w:r w:rsidR="004E2A9E" w:rsidRPr="00FC5E7A">
        <w:rPr>
          <w:rFonts w:ascii="Arial" w:hAnsi="Arial" w:cs="Arial"/>
        </w:rPr>
        <w:t>povinnost sám podat hlášení HZS nebo</w:t>
      </w:r>
      <w:r w:rsidRPr="00FC5E7A">
        <w:rPr>
          <w:rFonts w:ascii="Arial" w:hAnsi="Arial" w:cs="Arial"/>
        </w:rPr>
        <w:t xml:space="preserve"> Policii ČR, případně správci povodí</w:t>
      </w:r>
      <w:r w:rsidR="004019B5" w:rsidRPr="00FC5E7A">
        <w:rPr>
          <w:rFonts w:ascii="Arial" w:hAnsi="Arial" w:cs="Arial"/>
        </w:rPr>
        <w:t>.</w:t>
      </w:r>
    </w:p>
    <w:p w:rsidR="00230867" w:rsidRPr="00FC5E7A" w:rsidRDefault="00230867" w:rsidP="00E324CC">
      <w:pPr>
        <w:widowControl w:val="0"/>
        <w:spacing w:before="120" w:line="240" w:lineRule="atLeast"/>
        <w:ind w:firstLine="567"/>
        <w:jc w:val="both"/>
        <w:rPr>
          <w:rFonts w:ascii="Arial" w:hAnsi="Arial" w:cs="Arial"/>
        </w:rPr>
      </w:pPr>
      <w:r w:rsidRPr="00FC5E7A">
        <w:rPr>
          <w:rFonts w:ascii="Arial" w:hAnsi="Arial" w:cs="Arial"/>
        </w:rPr>
        <w:t xml:space="preserve">Příslušným vodoprávním úřadem je odbor životního prostředí </w:t>
      </w:r>
      <w:r w:rsidR="00EB2665">
        <w:rPr>
          <w:rFonts w:ascii="Arial" w:hAnsi="Arial" w:cs="Arial"/>
        </w:rPr>
        <w:t>Magistrátu města Liberec</w:t>
      </w:r>
      <w:r w:rsidR="00CA4014" w:rsidRPr="00FC5E7A">
        <w:rPr>
          <w:rFonts w:ascii="Arial" w:hAnsi="Arial" w:cs="Arial"/>
        </w:rPr>
        <w:t>.</w:t>
      </w:r>
      <w:r w:rsidRPr="00FC5E7A">
        <w:rPr>
          <w:rFonts w:ascii="Arial" w:hAnsi="Arial" w:cs="Arial"/>
        </w:rPr>
        <w:t xml:space="preserve">  Spojení na odpovědné orgány a </w:t>
      </w:r>
      <w:r w:rsidR="007E5BB9" w:rsidRPr="00FC5E7A">
        <w:rPr>
          <w:rFonts w:ascii="Arial" w:hAnsi="Arial" w:cs="Arial"/>
        </w:rPr>
        <w:t>organizace je uvedeno v příloze</w:t>
      </w:r>
      <w:r w:rsidRPr="00FC5E7A">
        <w:rPr>
          <w:rFonts w:ascii="Arial" w:hAnsi="Arial" w:cs="Arial"/>
        </w:rPr>
        <w:t>.</w:t>
      </w:r>
    </w:p>
    <w:p w:rsidR="00230867" w:rsidRPr="00FC5E7A" w:rsidRDefault="00230867" w:rsidP="00E324CC">
      <w:pPr>
        <w:widowControl w:val="0"/>
        <w:spacing w:before="120" w:line="240" w:lineRule="atLeast"/>
        <w:jc w:val="both"/>
        <w:rPr>
          <w:rFonts w:ascii="Arial" w:hAnsi="Arial" w:cs="Arial"/>
        </w:rPr>
      </w:pPr>
      <w:r w:rsidRPr="00FC5E7A">
        <w:rPr>
          <w:rFonts w:ascii="Arial" w:hAnsi="Arial" w:cs="Arial"/>
        </w:rPr>
        <w:t xml:space="preserve">     </w:t>
      </w:r>
      <w:r w:rsidRPr="00FC5E7A">
        <w:rPr>
          <w:rFonts w:ascii="Arial" w:hAnsi="Arial" w:cs="Arial"/>
        </w:rPr>
        <w:tab/>
        <w:t>Včasné zjištění a ohlášení havárie je jedním z nejdůležitějších faktorů, které mají vliv na rozsah následků havárie a účinnost zásahu havarijních jednotek.</w:t>
      </w:r>
    </w:p>
    <w:p w:rsidR="00230867" w:rsidRPr="00FC5E7A" w:rsidRDefault="00230867" w:rsidP="00E324CC">
      <w:pPr>
        <w:widowControl w:val="0"/>
        <w:spacing w:before="120" w:line="240" w:lineRule="atLeast"/>
        <w:jc w:val="both"/>
        <w:rPr>
          <w:rFonts w:ascii="Arial" w:hAnsi="Arial" w:cs="Arial"/>
          <w:i/>
          <w:sz w:val="16"/>
          <w:szCs w:val="16"/>
        </w:rPr>
      </w:pPr>
      <w:r w:rsidRPr="00FC5E7A">
        <w:rPr>
          <w:rFonts w:ascii="Arial" w:hAnsi="Arial" w:cs="Arial"/>
          <w:b/>
        </w:rPr>
        <w:t xml:space="preserve">Hlášení má obsahovat </w:t>
      </w:r>
      <w:r w:rsidR="00A10C84" w:rsidRPr="00FC5E7A">
        <w:rPr>
          <w:rFonts w:ascii="Arial" w:hAnsi="Arial" w:cs="Arial"/>
          <w:b/>
        </w:rPr>
        <w:t>tyto</w:t>
      </w:r>
      <w:r w:rsidRPr="00FC5E7A">
        <w:rPr>
          <w:rFonts w:ascii="Arial" w:hAnsi="Arial" w:cs="Arial"/>
          <w:b/>
        </w:rPr>
        <w:t xml:space="preserve"> údaje (pokud jsou známy):</w:t>
      </w:r>
      <w:r w:rsidR="00EE12DD" w:rsidRPr="00FC5E7A">
        <w:rPr>
          <w:rFonts w:ascii="Arial" w:hAnsi="Arial" w:cs="Arial"/>
          <w:b/>
        </w:rPr>
        <w:t xml:space="preserve"> </w:t>
      </w:r>
    </w:p>
    <w:p w:rsidR="00230867" w:rsidRPr="00FC5E7A" w:rsidRDefault="00655220" w:rsidP="00E324CC">
      <w:pPr>
        <w:widowControl w:val="0"/>
        <w:numPr>
          <w:ilvl w:val="0"/>
          <w:numId w:val="20"/>
        </w:numPr>
        <w:spacing w:line="240" w:lineRule="atLeast"/>
        <w:jc w:val="both"/>
        <w:rPr>
          <w:rFonts w:ascii="Arial" w:hAnsi="Arial" w:cs="Arial"/>
        </w:rPr>
      </w:pPr>
      <w:r w:rsidRPr="00FC5E7A">
        <w:rPr>
          <w:rFonts w:ascii="Arial" w:hAnsi="Arial" w:cs="Arial"/>
        </w:rPr>
        <w:t>jméno a příjmení hlásící osoby a její vztah k havárii,</w:t>
      </w:r>
      <w:r w:rsidR="00A10C84" w:rsidRPr="00FC5E7A">
        <w:rPr>
          <w:rFonts w:ascii="Arial" w:hAnsi="Arial" w:cs="Arial"/>
        </w:rPr>
        <w:t xml:space="preserve"> adresa, telefonní číslo, </w:t>
      </w:r>
    </w:p>
    <w:p w:rsidR="00655220" w:rsidRPr="00FC5E7A" w:rsidRDefault="00655220" w:rsidP="00E324CC">
      <w:pPr>
        <w:widowControl w:val="0"/>
        <w:numPr>
          <w:ilvl w:val="0"/>
          <w:numId w:val="20"/>
        </w:numPr>
        <w:spacing w:line="240" w:lineRule="atLeast"/>
        <w:jc w:val="both"/>
        <w:rPr>
          <w:rFonts w:ascii="Arial" w:hAnsi="Arial" w:cs="Arial"/>
        </w:rPr>
      </w:pPr>
      <w:r w:rsidRPr="00FC5E7A">
        <w:rPr>
          <w:rFonts w:ascii="Arial" w:hAnsi="Arial" w:cs="Arial"/>
        </w:rPr>
        <w:t>místo, datum a čas zjištění havárie</w:t>
      </w:r>
      <w:r w:rsidR="0075193D" w:rsidRPr="00FC5E7A">
        <w:rPr>
          <w:rFonts w:ascii="Arial" w:hAnsi="Arial" w:cs="Arial"/>
        </w:rPr>
        <w:t>, čas vzniku havárie a příčina havárie, jsou-li známy, označení původce havárie, je-li znám, druh a množství znečišťující látky</w:t>
      </w:r>
      <w:r w:rsidR="00A10C84" w:rsidRPr="00FC5E7A">
        <w:rPr>
          <w:rFonts w:ascii="Arial" w:hAnsi="Arial" w:cs="Arial"/>
        </w:rPr>
        <w:t xml:space="preserve">, charakter havárie, </w:t>
      </w:r>
    </w:p>
    <w:p w:rsidR="0075193D" w:rsidRPr="00FC5E7A" w:rsidRDefault="0075193D" w:rsidP="00E324CC">
      <w:pPr>
        <w:widowControl w:val="0"/>
        <w:numPr>
          <w:ilvl w:val="0"/>
          <w:numId w:val="20"/>
        </w:numPr>
        <w:spacing w:line="240" w:lineRule="atLeast"/>
        <w:jc w:val="both"/>
        <w:rPr>
          <w:rFonts w:ascii="Arial" w:hAnsi="Arial" w:cs="Arial"/>
        </w:rPr>
      </w:pPr>
      <w:r w:rsidRPr="00FC5E7A">
        <w:rPr>
          <w:rFonts w:ascii="Arial" w:hAnsi="Arial" w:cs="Arial"/>
        </w:rPr>
        <w:t xml:space="preserve">místo zasažené havárií (například vodní tok, vodní nádrž, pozemek), včetně názvu znečištěného, popř. ohroženého vodního toku, říční km apod.  </w:t>
      </w:r>
    </w:p>
    <w:p w:rsidR="0075193D" w:rsidRPr="00FC5E7A" w:rsidRDefault="0075193D" w:rsidP="00E324CC">
      <w:pPr>
        <w:widowControl w:val="0"/>
        <w:numPr>
          <w:ilvl w:val="0"/>
          <w:numId w:val="20"/>
        </w:numPr>
        <w:spacing w:line="240" w:lineRule="atLeast"/>
        <w:jc w:val="both"/>
        <w:rPr>
          <w:rFonts w:ascii="Arial" w:hAnsi="Arial" w:cs="Arial"/>
        </w:rPr>
      </w:pPr>
      <w:r w:rsidRPr="00FC5E7A">
        <w:rPr>
          <w:rFonts w:ascii="Arial" w:hAnsi="Arial" w:cs="Arial"/>
        </w:rPr>
        <w:lastRenderedPageBreak/>
        <w:t>projevy havárie (například olej, pěna na vodě, uhynulé r</w:t>
      </w:r>
      <w:r w:rsidR="00A10C84" w:rsidRPr="00FC5E7A">
        <w:rPr>
          <w:rFonts w:ascii="Arial" w:hAnsi="Arial" w:cs="Arial"/>
        </w:rPr>
        <w:t>y</w:t>
      </w:r>
      <w:r w:rsidRPr="00FC5E7A">
        <w:rPr>
          <w:rFonts w:ascii="Arial" w:hAnsi="Arial" w:cs="Arial"/>
        </w:rPr>
        <w:t>b</w:t>
      </w:r>
      <w:r w:rsidR="00A10C84" w:rsidRPr="00FC5E7A">
        <w:rPr>
          <w:rFonts w:ascii="Arial" w:hAnsi="Arial" w:cs="Arial"/>
        </w:rPr>
        <w:t>y</w:t>
      </w:r>
      <w:r w:rsidRPr="00FC5E7A">
        <w:rPr>
          <w:rFonts w:ascii="Arial" w:hAnsi="Arial" w:cs="Arial"/>
        </w:rPr>
        <w:t>, záp</w:t>
      </w:r>
      <w:r w:rsidR="00EB2665">
        <w:rPr>
          <w:rFonts w:ascii="Arial" w:hAnsi="Arial" w:cs="Arial"/>
        </w:rPr>
        <w:t>ach</w:t>
      </w:r>
      <w:r w:rsidRPr="00FC5E7A">
        <w:rPr>
          <w:rFonts w:ascii="Arial" w:hAnsi="Arial" w:cs="Arial"/>
        </w:rPr>
        <w:t>, protržená nádrž odkaliště, neobvyklý výtok z kanalizace),</w:t>
      </w:r>
    </w:p>
    <w:p w:rsidR="0075193D" w:rsidRPr="00FC5E7A" w:rsidRDefault="0075193D" w:rsidP="00E324CC">
      <w:pPr>
        <w:widowControl w:val="0"/>
        <w:numPr>
          <w:ilvl w:val="0"/>
          <w:numId w:val="20"/>
        </w:numPr>
        <w:spacing w:line="240" w:lineRule="atLeast"/>
        <w:jc w:val="both"/>
        <w:rPr>
          <w:rFonts w:ascii="Arial" w:hAnsi="Arial" w:cs="Arial"/>
        </w:rPr>
      </w:pPr>
      <w:r w:rsidRPr="00FC5E7A">
        <w:rPr>
          <w:rFonts w:ascii="Arial" w:hAnsi="Arial" w:cs="Arial"/>
        </w:rPr>
        <w:t>subjekt, kte</w:t>
      </w:r>
      <w:r w:rsidR="00A10C84" w:rsidRPr="00FC5E7A">
        <w:rPr>
          <w:rFonts w:ascii="Arial" w:hAnsi="Arial" w:cs="Arial"/>
        </w:rPr>
        <w:t>rému již byla havárie ohlášena,</w:t>
      </w:r>
    </w:p>
    <w:p w:rsidR="0075193D" w:rsidRPr="00FC5E7A" w:rsidRDefault="0075193D" w:rsidP="00E324CC">
      <w:pPr>
        <w:widowControl w:val="0"/>
        <w:numPr>
          <w:ilvl w:val="0"/>
          <w:numId w:val="20"/>
        </w:numPr>
        <w:spacing w:line="240" w:lineRule="atLeast"/>
        <w:jc w:val="both"/>
        <w:rPr>
          <w:rFonts w:ascii="Arial" w:hAnsi="Arial" w:cs="Arial"/>
        </w:rPr>
      </w:pPr>
      <w:r w:rsidRPr="00FC5E7A">
        <w:rPr>
          <w:rFonts w:ascii="Arial" w:hAnsi="Arial" w:cs="Arial"/>
        </w:rPr>
        <w:t>bezprostřední opatření, která již byla k odstranění př</w:t>
      </w:r>
      <w:r w:rsidR="00A10C84" w:rsidRPr="00FC5E7A">
        <w:rPr>
          <w:rFonts w:ascii="Arial" w:hAnsi="Arial" w:cs="Arial"/>
        </w:rPr>
        <w:t>íčin a následků havárie učiněna,</w:t>
      </w:r>
    </w:p>
    <w:p w:rsidR="00A10C84" w:rsidRPr="00FC5E7A" w:rsidRDefault="00A10C84" w:rsidP="00E324CC">
      <w:pPr>
        <w:widowControl w:val="0"/>
        <w:numPr>
          <w:ilvl w:val="0"/>
          <w:numId w:val="20"/>
        </w:numPr>
        <w:spacing w:line="240" w:lineRule="atLeast"/>
        <w:jc w:val="both"/>
        <w:rPr>
          <w:rFonts w:ascii="Arial" w:hAnsi="Arial" w:cs="Arial"/>
        </w:rPr>
      </w:pPr>
      <w:r w:rsidRPr="00FC5E7A">
        <w:rPr>
          <w:rFonts w:ascii="Arial" w:hAnsi="Arial" w:cs="Arial"/>
        </w:rPr>
        <w:t>údaje o odebraných vzorcích.</w:t>
      </w:r>
    </w:p>
    <w:p w:rsidR="00A10C84" w:rsidRPr="00FC5E7A" w:rsidRDefault="00A10C84" w:rsidP="00E324CC">
      <w:pPr>
        <w:widowControl w:val="0"/>
        <w:spacing w:line="240" w:lineRule="atLeast"/>
        <w:jc w:val="both"/>
        <w:rPr>
          <w:rFonts w:ascii="Arial" w:hAnsi="Arial" w:cs="Arial"/>
        </w:rPr>
      </w:pPr>
      <w:r w:rsidRPr="00FC5E7A">
        <w:rPr>
          <w:rFonts w:ascii="Arial" w:hAnsi="Arial" w:cs="Arial"/>
        </w:rPr>
        <w:t>Příjemce hlášení může klást hlásící osobě další doplňkové otázky, vedoucí ke zjištění skutečného stavu věci.</w:t>
      </w:r>
    </w:p>
    <w:p w:rsidR="00C0311D" w:rsidRPr="00FC5E7A" w:rsidRDefault="00C0311D" w:rsidP="00E324CC">
      <w:pPr>
        <w:widowControl w:val="0"/>
        <w:spacing w:line="240" w:lineRule="atLeast"/>
        <w:jc w:val="both"/>
        <w:rPr>
          <w:rFonts w:ascii="Arial" w:hAnsi="Arial" w:cs="Arial"/>
        </w:rPr>
      </w:pPr>
    </w:p>
    <w:p w:rsidR="00F16D00" w:rsidRPr="00FC5E7A" w:rsidRDefault="00C776C4" w:rsidP="00E324CC">
      <w:pPr>
        <w:pStyle w:val="Zkladntext"/>
        <w:numPr>
          <w:ilvl w:val="1"/>
          <w:numId w:val="23"/>
        </w:numPr>
        <w:rPr>
          <w:rFonts w:ascii="Arial" w:hAnsi="Arial" w:cs="Arial"/>
          <w:b/>
          <w:sz w:val="20"/>
        </w:rPr>
      </w:pPr>
      <w:r w:rsidRPr="00FC5E7A">
        <w:rPr>
          <w:rFonts w:ascii="Arial" w:hAnsi="Arial" w:cs="Arial"/>
          <w:b/>
          <w:sz w:val="20"/>
        </w:rPr>
        <w:t>Z</w:t>
      </w:r>
      <w:r w:rsidR="00F16D00" w:rsidRPr="00FC5E7A">
        <w:rPr>
          <w:rFonts w:ascii="Arial" w:hAnsi="Arial" w:cs="Arial"/>
          <w:b/>
          <w:sz w:val="20"/>
        </w:rPr>
        <w:t>neškodňování havárie</w:t>
      </w:r>
    </w:p>
    <w:p w:rsidR="0044779E" w:rsidRPr="00FC5E7A" w:rsidRDefault="0044779E" w:rsidP="00E324CC">
      <w:pPr>
        <w:widowControl w:val="0"/>
        <w:spacing w:before="120" w:line="240" w:lineRule="atLeast"/>
        <w:jc w:val="both"/>
        <w:rPr>
          <w:rFonts w:ascii="Arial" w:hAnsi="Arial" w:cs="Arial"/>
        </w:rPr>
      </w:pPr>
      <w:r w:rsidRPr="00FC5E7A">
        <w:rPr>
          <w:rFonts w:ascii="Arial" w:hAnsi="Arial" w:cs="Arial"/>
        </w:rPr>
        <w:tab/>
        <w:t>Provozovatel objektu</w:t>
      </w:r>
      <w:r w:rsidR="00EE12DD" w:rsidRPr="00FC5E7A">
        <w:rPr>
          <w:rFonts w:ascii="Arial" w:hAnsi="Arial" w:cs="Arial"/>
        </w:rPr>
        <w:t xml:space="preserve"> (zhotovitel stavby)</w:t>
      </w:r>
      <w:r w:rsidRPr="00FC5E7A">
        <w:rPr>
          <w:rFonts w:ascii="Arial" w:hAnsi="Arial" w:cs="Arial"/>
        </w:rPr>
        <w:t xml:space="preserve"> je povinen spolupracovat při odstraňování škodlivých následků havárie, kterou zavinil svou činností a v ostatních případech na příkaz vodoprávního úřadu. Obecně platí, že každý, kdo zjistí znečištění nebo ohrožení složek životního prostředí, je povinen učinit na</w:t>
      </w:r>
      <w:r w:rsidR="00DE1B9E" w:rsidRPr="00FC5E7A">
        <w:rPr>
          <w:rFonts w:ascii="Arial" w:hAnsi="Arial" w:cs="Arial"/>
        </w:rPr>
        <w:t> </w:t>
      </w:r>
      <w:r w:rsidRPr="00FC5E7A">
        <w:rPr>
          <w:rFonts w:ascii="Arial" w:hAnsi="Arial" w:cs="Arial"/>
        </w:rPr>
        <w:t xml:space="preserve">základě svých možností neodkladně vše pro zabránění větším škodám. </w:t>
      </w:r>
    </w:p>
    <w:p w:rsidR="0044779E" w:rsidRPr="00FC5E7A" w:rsidRDefault="0044779E" w:rsidP="00E324CC">
      <w:pPr>
        <w:widowControl w:val="0"/>
        <w:spacing w:before="120" w:line="240" w:lineRule="atLeast"/>
        <w:jc w:val="both"/>
        <w:rPr>
          <w:rFonts w:ascii="Arial" w:hAnsi="Arial" w:cs="Arial"/>
        </w:rPr>
      </w:pPr>
      <w:r w:rsidRPr="00FC5E7A">
        <w:rPr>
          <w:rFonts w:ascii="Arial" w:hAnsi="Arial" w:cs="Arial"/>
        </w:rPr>
        <w:tab/>
        <w:t xml:space="preserve">Při vzniku havárie a sanačním zásahu se provozovatel (zhotovitel stavby) řídí pokyny vodoprávního úřadu (OŽP MÚ), ČIŽP a správce povodí a toku. Dále se řídí ustanoveními tohoto havarijního plánu a provozního řádu objektu. </w:t>
      </w:r>
    </w:p>
    <w:p w:rsidR="0044779E" w:rsidRPr="00FC5E7A" w:rsidRDefault="0044779E" w:rsidP="00E324CC">
      <w:pPr>
        <w:widowControl w:val="0"/>
        <w:spacing w:before="120" w:line="240" w:lineRule="atLeast"/>
        <w:ind w:firstLine="567"/>
        <w:jc w:val="both"/>
        <w:rPr>
          <w:rFonts w:ascii="Arial" w:hAnsi="Arial" w:cs="Arial"/>
        </w:rPr>
      </w:pPr>
      <w:r w:rsidRPr="00FC5E7A">
        <w:rPr>
          <w:rFonts w:ascii="Arial" w:hAnsi="Arial" w:cs="Arial"/>
        </w:rPr>
        <w:t>V případě nebezpečí z prodlení přistoupí provozovatel (zhotovitel) k realizaci neodkladných opatření dle situace a vlastního uvážení s cílem minimalizovat škody a následky havárie.</w:t>
      </w:r>
    </w:p>
    <w:p w:rsidR="0044779E" w:rsidRPr="00FC5E7A" w:rsidRDefault="0044779E" w:rsidP="00E324CC">
      <w:pPr>
        <w:widowControl w:val="0"/>
        <w:spacing w:before="120" w:line="240" w:lineRule="atLeast"/>
        <w:jc w:val="both"/>
        <w:rPr>
          <w:rFonts w:ascii="Arial" w:hAnsi="Arial" w:cs="Arial"/>
        </w:rPr>
      </w:pPr>
      <w:r w:rsidRPr="00FC5E7A">
        <w:rPr>
          <w:rFonts w:ascii="Arial" w:hAnsi="Arial" w:cs="Arial"/>
        </w:rPr>
        <w:tab/>
        <w:t>Především je nutno zabránit, popřípadě omezit, únik znečišťujících látek do povrchových a podzemních vod a zahájit odstraňování znečištění (např. pomocí norných stěn, sorpčních prostředků, balíků slámy, pilinami apod. za pomoci různého nářadí a náčiní).</w:t>
      </w:r>
    </w:p>
    <w:p w:rsidR="00C57F74" w:rsidRPr="00FC5E7A" w:rsidRDefault="00C57F74" w:rsidP="00E324CC">
      <w:pPr>
        <w:widowControl w:val="0"/>
        <w:spacing w:before="120" w:line="240" w:lineRule="atLeast"/>
        <w:jc w:val="both"/>
        <w:rPr>
          <w:rFonts w:ascii="Arial" w:hAnsi="Arial" w:cs="Arial"/>
        </w:rPr>
      </w:pPr>
      <w:r w:rsidRPr="00FC5E7A">
        <w:rPr>
          <w:rFonts w:ascii="Arial" w:hAnsi="Arial" w:cs="Arial"/>
        </w:rPr>
        <w:tab/>
        <w:t>V podstatě mohou nastat případy, že bude havárie způsobena ze strany provozovatele (zhotovitele stavby) nebo bude havárie způsobena činností jiného subjektu nezávisle na zařízení, činnosti a pracovnících provozovatele objektu (zhotovitele stavby).</w:t>
      </w:r>
    </w:p>
    <w:p w:rsidR="00514461" w:rsidRPr="00FC5E7A" w:rsidRDefault="00514461" w:rsidP="00E324CC">
      <w:pPr>
        <w:widowControl w:val="0"/>
        <w:spacing w:before="120" w:line="240" w:lineRule="atLeast"/>
        <w:ind w:firstLine="567"/>
        <w:jc w:val="both"/>
        <w:rPr>
          <w:rFonts w:ascii="Arial" w:hAnsi="Arial" w:cs="Arial"/>
        </w:rPr>
      </w:pPr>
      <w:r w:rsidRPr="00FC5E7A">
        <w:rPr>
          <w:rFonts w:ascii="Arial" w:hAnsi="Arial" w:cs="Arial"/>
        </w:rPr>
        <w:t xml:space="preserve">Není-li jednoznačně jasné, kdo havárii způsobil, je nutno odebrat vzorky znečišťující látky, znečištěné vody a pozadí (profil nad místem zjištěného nebo předpokládaného vniknutí znečištění do toku). Při odběru vzorků je nutno zajistit přítomnost hodnověrného svědka (nejlépe Policie ČR nebo pracovníka vodoprávního úřadu, ČIŽP apod.) a vhodné vzorkovnice. Odebrané vzorky je nutno předat k rozborům laboratoři s příslušným oprávněním (např. odbor </w:t>
      </w:r>
      <w:r w:rsidR="0068322A" w:rsidRPr="00FC5E7A">
        <w:rPr>
          <w:rFonts w:ascii="Arial" w:hAnsi="Arial" w:cs="Arial"/>
        </w:rPr>
        <w:t>vodohospodářských laboratoří</w:t>
      </w:r>
      <w:r w:rsidR="0009089F">
        <w:rPr>
          <w:rFonts w:ascii="Arial" w:hAnsi="Arial" w:cs="Arial"/>
        </w:rPr>
        <w:t xml:space="preserve"> Povodí Labe</w:t>
      </w:r>
      <w:r w:rsidRPr="00FC5E7A">
        <w:rPr>
          <w:rFonts w:ascii="Arial" w:hAnsi="Arial" w:cs="Arial"/>
        </w:rPr>
        <w:t>, s</w:t>
      </w:r>
      <w:r w:rsidR="00DC56F1" w:rsidRPr="00FC5E7A">
        <w:rPr>
          <w:rFonts w:ascii="Arial" w:hAnsi="Arial" w:cs="Arial"/>
        </w:rPr>
        <w:t xml:space="preserve">tátní </w:t>
      </w:r>
      <w:r w:rsidRPr="00FC5E7A">
        <w:rPr>
          <w:rFonts w:ascii="Arial" w:hAnsi="Arial" w:cs="Arial"/>
        </w:rPr>
        <w:t>p</w:t>
      </w:r>
      <w:r w:rsidR="00DC56F1" w:rsidRPr="00FC5E7A">
        <w:rPr>
          <w:rFonts w:ascii="Arial" w:hAnsi="Arial" w:cs="Arial"/>
        </w:rPr>
        <w:t>odnik</w:t>
      </w:r>
      <w:r w:rsidRPr="00FC5E7A">
        <w:rPr>
          <w:rFonts w:ascii="Arial" w:hAnsi="Arial" w:cs="Arial"/>
        </w:rPr>
        <w:t>, KHS apod.). Toto má značný vliv na prokázání původce a rozsahu havárie.</w:t>
      </w:r>
    </w:p>
    <w:p w:rsidR="00514461" w:rsidRPr="00FC5E7A" w:rsidRDefault="00514461" w:rsidP="00E324CC">
      <w:pPr>
        <w:widowControl w:val="0"/>
        <w:spacing w:before="120" w:line="240" w:lineRule="atLeast"/>
        <w:jc w:val="both"/>
        <w:rPr>
          <w:rFonts w:ascii="Arial" w:hAnsi="Arial" w:cs="Arial"/>
        </w:rPr>
      </w:pPr>
      <w:r w:rsidRPr="00FC5E7A">
        <w:rPr>
          <w:rFonts w:ascii="Arial" w:hAnsi="Arial" w:cs="Arial"/>
        </w:rPr>
        <w:tab/>
        <w:t xml:space="preserve">Množství odebraného vzorku a typ vzorkovnice musí odpovídat druhu a formě znečišťující látky. </w:t>
      </w:r>
      <w:r w:rsidR="0095181E" w:rsidRPr="00FC5E7A">
        <w:rPr>
          <w:rFonts w:ascii="Arial" w:hAnsi="Arial" w:cs="Arial"/>
        </w:rPr>
        <w:t>V případě pochybností je vhodná telefonická konzultace s příslušnými odborníky</w:t>
      </w:r>
      <w:r w:rsidRPr="00FC5E7A">
        <w:rPr>
          <w:rFonts w:ascii="Arial" w:hAnsi="Arial" w:cs="Arial"/>
        </w:rPr>
        <w:t>. Pro vzorky odebírané při haváriích způsobených ropnými látkami je nutno používat výhradně skleněných lahví. Nejvhodnější jsou čiré skleněné prachovnice se širokým hrdlem o objemu cca 1,25 l (odebírán je 1 l a rezerva je nutná, aby plovoucí ropná látka nevzlínala do víčka; rozbor bývá prováděn přímo ve vzorkovnici).</w:t>
      </w:r>
      <w:r w:rsidRPr="00FC5E7A">
        <w:rPr>
          <w:rFonts w:ascii="Arial" w:hAnsi="Arial" w:cs="Arial"/>
        </w:rPr>
        <w:tab/>
      </w:r>
    </w:p>
    <w:p w:rsidR="00514461" w:rsidRDefault="00514461" w:rsidP="00E324CC">
      <w:pPr>
        <w:widowControl w:val="0"/>
        <w:spacing w:before="120" w:line="240" w:lineRule="atLeast"/>
        <w:ind w:firstLine="567"/>
        <w:jc w:val="both"/>
        <w:rPr>
          <w:rFonts w:ascii="Arial" w:hAnsi="Arial" w:cs="Arial"/>
        </w:rPr>
      </w:pPr>
      <w:r w:rsidRPr="00FC5E7A">
        <w:rPr>
          <w:rFonts w:ascii="Arial" w:hAnsi="Arial" w:cs="Arial"/>
        </w:rPr>
        <w:t>Zároveň je nutno zahájit okamžitě práce na omezení škodlivých následků havárie, resp. učinit taková opatření, aby nemohlo dojít k znečištění povrchových a podzemních vod.</w:t>
      </w:r>
    </w:p>
    <w:p w:rsidR="001B72EE" w:rsidRPr="00FC5E7A" w:rsidRDefault="001B72EE" w:rsidP="00E324CC">
      <w:pPr>
        <w:widowControl w:val="0"/>
        <w:spacing w:before="120" w:line="240" w:lineRule="atLeast"/>
        <w:ind w:firstLine="567"/>
        <w:jc w:val="both"/>
        <w:rPr>
          <w:rFonts w:ascii="Arial" w:hAnsi="Arial" w:cs="Arial"/>
        </w:rPr>
      </w:pPr>
    </w:p>
    <w:p w:rsidR="00F16D00" w:rsidRPr="00FC5E7A" w:rsidRDefault="002924A0" w:rsidP="00E324CC">
      <w:pPr>
        <w:pStyle w:val="Zkladntext"/>
        <w:numPr>
          <w:ilvl w:val="1"/>
          <w:numId w:val="23"/>
        </w:numPr>
        <w:ind w:left="357" w:hanging="357"/>
        <w:rPr>
          <w:rFonts w:ascii="Arial" w:hAnsi="Arial" w:cs="Arial"/>
          <w:b/>
          <w:sz w:val="20"/>
        </w:rPr>
      </w:pPr>
      <w:r w:rsidRPr="00FC5E7A">
        <w:rPr>
          <w:rFonts w:ascii="Arial" w:hAnsi="Arial" w:cs="Arial"/>
          <w:b/>
          <w:sz w:val="20"/>
        </w:rPr>
        <w:t>O</w:t>
      </w:r>
      <w:r w:rsidR="00F16D00" w:rsidRPr="00FC5E7A">
        <w:rPr>
          <w:rFonts w:ascii="Arial" w:hAnsi="Arial" w:cs="Arial"/>
          <w:b/>
          <w:sz w:val="20"/>
        </w:rPr>
        <w:t>dstraňování následků havárie</w:t>
      </w:r>
    </w:p>
    <w:p w:rsidR="007531A4" w:rsidRPr="00FC5E7A" w:rsidRDefault="007531A4" w:rsidP="00E324CC">
      <w:pPr>
        <w:widowControl w:val="0"/>
        <w:spacing w:before="120" w:line="240" w:lineRule="atLeast"/>
        <w:ind w:firstLine="567"/>
        <w:jc w:val="both"/>
        <w:rPr>
          <w:rFonts w:ascii="Arial" w:hAnsi="Arial" w:cs="Arial"/>
        </w:rPr>
      </w:pPr>
      <w:r w:rsidRPr="00FC5E7A">
        <w:rPr>
          <w:rFonts w:ascii="Arial" w:hAnsi="Arial" w:cs="Arial"/>
        </w:rPr>
        <w:t>Vzhledem k tomu, že provozovatel objektu (zhotovitel stavby) nakládá s látkami závadnými vodám (resp. provozuje vodní dílo), je povinen plnit i úkoly na úseku vodního hospodářství vyplývají</w:t>
      </w:r>
      <w:r w:rsidR="00DC02B3" w:rsidRPr="00FC5E7A">
        <w:rPr>
          <w:rFonts w:ascii="Arial" w:hAnsi="Arial" w:cs="Arial"/>
        </w:rPr>
        <w:t>cí z obecně závazných předpisů.</w:t>
      </w:r>
    </w:p>
    <w:p w:rsidR="007531A4" w:rsidRPr="00FC5E7A" w:rsidRDefault="007531A4" w:rsidP="00E324CC">
      <w:pPr>
        <w:widowControl w:val="0"/>
        <w:spacing w:before="120" w:line="240" w:lineRule="atLeast"/>
        <w:jc w:val="both"/>
        <w:rPr>
          <w:rFonts w:ascii="Arial" w:hAnsi="Arial" w:cs="Arial"/>
        </w:rPr>
      </w:pPr>
      <w:r w:rsidRPr="00FC5E7A">
        <w:rPr>
          <w:rFonts w:ascii="Arial" w:hAnsi="Arial" w:cs="Arial"/>
        </w:rPr>
        <w:tab/>
        <w:t xml:space="preserve">Sesbíraný produkt je nutno ukládat do vhodných nádob, popřípadě vybudovat takové zařízení, aby nemohlo dojít k následnému znečištění (jímka s fólií, sudy apod.). Veškerá zařízení znečištěná ropnými produkty musí být po skončení havárie očištěna, znečištěné zeminy a nasáklé sorbenty musí být odstraněny a likvidovány v souladu s předpisy. </w:t>
      </w:r>
    </w:p>
    <w:p w:rsidR="00635629" w:rsidRDefault="00635629" w:rsidP="00E324CC">
      <w:pPr>
        <w:widowControl w:val="0"/>
        <w:spacing w:before="120" w:line="240" w:lineRule="atLeast"/>
        <w:jc w:val="both"/>
        <w:rPr>
          <w:rFonts w:ascii="Arial" w:hAnsi="Arial" w:cs="Arial"/>
        </w:rPr>
      </w:pPr>
    </w:p>
    <w:p w:rsidR="0009089F" w:rsidRPr="00FC5E7A" w:rsidRDefault="0009089F" w:rsidP="00E324CC">
      <w:pPr>
        <w:widowControl w:val="0"/>
        <w:spacing w:before="120" w:line="240" w:lineRule="atLeast"/>
        <w:jc w:val="both"/>
        <w:rPr>
          <w:rFonts w:ascii="Arial" w:hAnsi="Arial" w:cs="Arial"/>
        </w:rPr>
      </w:pPr>
    </w:p>
    <w:p w:rsidR="00272E86" w:rsidRPr="00FC5E7A" w:rsidRDefault="002924A0" w:rsidP="00E324CC">
      <w:pPr>
        <w:pStyle w:val="Zkladntext"/>
        <w:numPr>
          <w:ilvl w:val="1"/>
          <w:numId w:val="23"/>
        </w:numPr>
        <w:ind w:left="357" w:hanging="357"/>
        <w:rPr>
          <w:rFonts w:ascii="Arial" w:hAnsi="Arial" w:cs="Arial"/>
          <w:b/>
          <w:sz w:val="20"/>
        </w:rPr>
      </w:pPr>
      <w:r w:rsidRPr="00FC5E7A">
        <w:rPr>
          <w:rFonts w:ascii="Arial" w:hAnsi="Arial" w:cs="Arial"/>
          <w:b/>
          <w:sz w:val="20"/>
        </w:rPr>
        <w:t>V</w:t>
      </w:r>
      <w:r w:rsidR="00F16D00" w:rsidRPr="00FC5E7A">
        <w:rPr>
          <w:rFonts w:ascii="Arial" w:hAnsi="Arial" w:cs="Arial"/>
          <w:b/>
          <w:sz w:val="20"/>
        </w:rPr>
        <w:t>edení dokumentace o postupech použitých při zneškodňování a odstraňování následků havárie</w:t>
      </w:r>
      <w:r w:rsidR="00230867" w:rsidRPr="00FC5E7A">
        <w:rPr>
          <w:rFonts w:ascii="Arial" w:hAnsi="Arial" w:cs="Arial"/>
          <w:b/>
          <w:sz w:val="20"/>
        </w:rPr>
        <w:t>.</w:t>
      </w:r>
    </w:p>
    <w:p w:rsidR="00635629" w:rsidRPr="00FC5E7A" w:rsidRDefault="00635629" w:rsidP="00635629">
      <w:pPr>
        <w:tabs>
          <w:tab w:val="left" w:pos="4662"/>
        </w:tabs>
        <w:spacing w:before="240"/>
        <w:jc w:val="both"/>
        <w:rPr>
          <w:rFonts w:ascii="Arial" w:hAnsi="Arial" w:cs="Arial"/>
        </w:rPr>
      </w:pPr>
      <w:r w:rsidRPr="00FC5E7A">
        <w:rPr>
          <w:rFonts w:ascii="Arial" w:hAnsi="Arial" w:cs="Arial"/>
        </w:rPr>
        <w:t>Nezbytné hlavní údaje v záznamu o průběhu likvidace havarijního úniku závadných látek:</w:t>
      </w:r>
    </w:p>
    <w:p w:rsidR="00635629" w:rsidRPr="00FC5E7A" w:rsidRDefault="00635629" w:rsidP="00635629">
      <w:pPr>
        <w:pStyle w:val="Odstavecseseznamem"/>
        <w:ind w:left="360"/>
        <w:jc w:val="both"/>
        <w:rPr>
          <w:rFonts w:ascii="Arial" w:hAnsi="Arial" w:cs="Arial"/>
        </w:rPr>
      </w:pPr>
    </w:p>
    <w:p w:rsidR="00635629" w:rsidRPr="00FC5E7A" w:rsidRDefault="00635629" w:rsidP="00635629">
      <w:pPr>
        <w:pStyle w:val="Odstavecseseznamem"/>
        <w:ind w:left="360"/>
        <w:jc w:val="both"/>
        <w:rPr>
          <w:rFonts w:ascii="Arial" w:hAnsi="Arial" w:cs="Arial"/>
        </w:rPr>
      </w:pPr>
      <w:r w:rsidRPr="00FC5E7A">
        <w:rPr>
          <w:rFonts w:ascii="Arial" w:hAnsi="Arial" w:cs="Arial"/>
        </w:rPr>
        <w:t xml:space="preserve">-  přesné místo úniku (obec, přesný popis místa, vod. </w:t>
      </w:r>
      <w:proofErr w:type="gramStart"/>
      <w:r w:rsidRPr="00FC5E7A">
        <w:rPr>
          <w:rFonts w:ascii="Arial" w:hAnsi="Arial" w:cs="Arial"/>
        </w:rPr>
        <w:t>toku</w:t>
      </w:r>
      <w:proofErr w:type="gramEnd"/>
      <w:r w:rsidRPr="00FC5E7A">
        <w:rPr>
          <w:rFonts w:ascii="Arial" w:hAnsi="Arial" w:cs="Arial"/>
        </w:rPr>
        <w:t xml:space="preserve">),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lastRenderedPageBreak/>
        <w:t>-  původce</w:t>
      </w:r>
      <w:proofErr w:type="gramEnd"/>
      <w:r w:rsidRPr="00FC5E7A">
        <w:rPr>
          <w:rFonts w:ascii="Arial" w:hAnsi="Arial" w:cs="Arial"/>
        </w:rPr>
        <w:t xml:space="preserve"> havárie, </w:t>
      </w:r>
    </w:p>
    <w:p w:rsidR="00635629" w:rsidRPr="00FC5E7A" w:rsidRDefault="00635629" w:rsidP="00635629">
      <w:pPr>
        <w:pStyle w:val="Odstavecseseznamem"/>
        <w:ind w:left="360"/>
        <w:jc w:val="both"/>
        <w:rPr>
          <w:rFonts w:ascii="Arial" w:hAnsi="Arial" w:cs="Arial"/>
        </w:rPr>
      </w:pPr>
      <w:r w:rsidRPr="00FC5E7A">
        <w:rPr>
          <w:rFonts w:ascii="Arial" w:hAnsi="Arial" w:cs="Arial"/>
        </w:rPr>
        <w:t xml:space="preserve">- čas, kdy byl únik zpozorován, kdo únik zpozoroval, kdy byl nahlášen, kterým orgánům,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provozovatel</w:t>
      </w:r>
      <w:proofErr w:type="gramEnd"/>
      <w:r w:rsidRPr="00FC5E7A">
        <w:rPr>
          <w:rFonts w:ascii="Arial" w:hAnsi="Arial" w:cs="Arial"/>
        </w:rPr>
        <w:t xml:space="preserve"> a uživatel zařízení,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příčina</w:t>
      </w:r>
      <w:proofErr w:type="gramEnd"/>
      <w:r w:rsidRPr="00FC5E7A">
        <w:rPr>
          <w:rFonts w:ascii="Arial" w:hAnsi="Arial" w:cs="Arial"/>
        </w:rPr>
        <w:t xml:space="preserve"> úniku, druh a množství znečišťující látky,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rozsah</w:t>
      </w:r>
      <w:proofErr w:type="gramEnd"/>
      <w:r w:rsidRPr="00FC5E7A">
        <w:rPr>
          <w:rFonts w:ascii="Arial" w:hAnsi="Arial" w:cs="Arial"/>
        </w:rPr>
        <w:t xml:space="preserve"> znečištění (situační nákres, příp. fotografie),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popis</w:t>
      </w:r>
      <w:proofErr w:type="gramEnd"/>
      <w:r w:rsidRPr="00FC5E7A">
        <w:rPr>
          <w:rFonts w:ascii="Arial" w:hAnsi="Arial" w:cs="Arial"/>
        </w:rPr>
        <w:t xml:space="preserve"> a rozsah škod (s vyčíslením odhadu škody v Kč),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záznam</w:t>
      </w:r>
      <w:proofErr w:type="gramEnd"/>
      <w:r w:rsidRPr="00FC5E7A">
        <w:rPr>
          <w:rFonts w:ascii="Arial" w:hAnsi="Arial" w:cs="Arial"/>
        </w:rPr>
        <w:t xml:space="preserve"> o prvním zásahu (jména osob a provedené technické a organizační opatření),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rozhodnutí</w:t>
      </w:r>
      <w:proofErr w:type="gramEnd"/>
      <w:r w:rsidRPr="00FC5E7A">
        <w:rPr>
          <w:rFonts w:ascii="Arial" w:hAnsi="Arial" w:cs="Arial"/>
        </w:rPr>
        <w:t xml:space="preserve"> o následných opatřeních (kdo je zajišťuje, odpovědný kontrolní orgán),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kdy</w:t>
      </w:r>
      <w:proofErr w:type="gramEnd"/>
      <w:r w:rsidRPr="00FC5E7A">
        <w:rPr>
          <w:rFonts w:ascii="Arial" w:hAnsi="Arial" w:cs="Arial"/>
        </w:rPr>
        <w:t xml:space="preserve"> byly ukončeny sanační a likvidační práce,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údaje</w:t>
      </w:r>
      <w:proofErr w:type="gramEnd"/>
      <w:r w:rsidRPr="00FC5E7A">
        <w:rPr>
          <w:rFonts w:ascii="Arial" w:hAnsi="Arial" w:cs="Arial"/>
        </w:rPr>
        <w:t xml:space="preserve"> o odběru vzorků kontaminované zeminy, odpadních vod, jejich kontrola v laboratoři,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údaje</w:t>
      </w:r>
      <w:proofErr w:type="gramEnd"/>
      <w:r w:rsidRPr="00FC5E7A">
        <w:rPr>
          <w:rFonts w:ascii="Arial" w:hAnsi="Arial" w:cs="Arial"/>
        </w:rPr>
        <w:t xml:space="preserve"> o ohlašovateli (jméno, adresa, telefon),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dlouhodobá</w:t>
      </w:r>
      <w:proofErr w:type="gramEnd"/>
      <w:r w:rsidRPr="00FC5E7A">
        <w:rPr>
          <w:rFonts w:ascii="Arial" w:hAnsi="Arial" w:cs="Arial"/>
        </w:rPr>
        <w:t xml:space="preserve"> opatření vyvolaná vzniklou havárií, </w:t>
      </w:r>
    </w:p>
    <w:p w:rsidR="00635629" w:rsidRPr="00FC5E7A" w:rsidRDefault="00635629" w:rsidP="00635629">
      <w:pPr>
        <w:pStyle w:val="Odstavecseseznamem"/>
        <w:ind w:left="360"/>
        <w:jc w:val="both"/>
        <w:rPr>
          <w:rFonts w:ascii="Arial" w:hAnsi="Arial" w:cs="Arial"/>
        </w:rPr>
      </w:pPr>
      <w:proofErr w:type="gramStart"/>
      <w:r w:rsidRPr="00FC5E7A">
        <w:rPr>
          <w:rFonts w:ascii="Arial" w:hAnsi="Arial" w:cs="Arial"/>
        </w:rPr>
        <w:t>-  datum</w:t>
      </w:r>
      <w:proofErr w:type="gramEnd"/>
      <w:r w:rsidRPr="00FC5E7A">
        <w:rPr>
          <w:rFonts w:ascii="Arial" w:hAnsi="Arial" w:cs="Arial"/>
        </w:rPr>
        <w:t xml:space="preserve"> uvedení staveniště zpět do provozu.</w:t>
      </w:r>
    </w:p>
    <w:p w:rsidR="00635629" w:rsidRPr="00FC5E7A" w:rsidRDefault="00635629" w:rsidP="00635629">
      <w:pPr>
        <w:pStyle w:val="Odstavecseseznamem"/>
        <w:ind w:left="360"/>
        <w:jc w:val="both"/>
        <w:rPr>
          <w:rFonts w:ascii="Arial" w:hAnsi="Arial" w:cs="Arial"/>
        </w:rPr>
      </w:pPr>
    </w:p>
    <w:p w:rsidR="00635629" w:rsidRPr="00FC5E7A" w:rsidRDefault="00635629" w:rsidP="00635629">
      <w:pPr>
        <w:jc w:val="both"/>
        <w:rPr>
          <w:rFonts w:ascii="Arial" w:hAnsi="Arial" w:cs="Arial"/>
        </w:rPr>
      </w:pPr>
      <w:r w:rsidRPr="00FC5E7A">
        <w:rPr>
          <w:rFonts w:ascii="Arial" w:hAnsi="Arial" w:cs="Arial"/>
        </w:rPr>
        <w:t xml:space="preserve">Záznam o havarijním úniku závadných látek do podzemních nebo povrchových vod bude prováděn do stavebního deníku případně na zvláštní formulář určený k tomuto účelu. Bude vyhotovena písemná zpráva s popisem průběhu havárie, podrobnostmi o prováděných opatřeních, podání hlášení a další podrobnosti související s plněním povinností, zejména odstraňování odpadů, které mohou vzniknout. </w:t>
      </w:r>
    </w:p>
    <w:p w:rsidR="007531A4" w:rsidRPr="00FC5E7A" w:rsidRDefault="004D2380" w:rsidP="00635629">
      <w:pPr>
        <w:jc w:val="both"/>
        <w:rPr>
          <w:rFonts w:ascii="Arial" w:hAnsi="Arial" w:cs="Arial"/>
          <w:b/>
        </w:rPr>
      </w:pPr>
      <w:r w:rsidRPr="00FC5E7A">
        <w:rPr>
          <w:rFonts w:ascii="Arial" w:hAnsi="Arial" w:cs="Arial"/>
        </w:rPr>
        <w:br w:type="page"/>
      </w:r>
      <w:r w:rsidR="007531A4" w:rsidRPr="00FC5E7A">
        <w:rPr>
          <w:rFonts w:ascii="Arial" w:hAnsi="Arial" w:cs="Arial"/>
        </w:rPr>
        <w:lastRenderedPageBreak/>
        <w:t xml:space="preserve"> </w:t>
      </w:r>
    </w:p>
    <w:p w:rsidR="007C5E84" w:rsidRPr="00FC5E7A" w:rsidRDefault="007C5E84" w:rsidP="00E324CC">
      <w:pPr>
        <w:pStyle w:val="Zkladntext"/>
        <w:numPr>
          <w:ilvl w:val="1"/>
          <w:numId w:val="23"/>
        </w:numPr>
        <w:ind w:left="357" w:hanging="357"/>
        <w:rPr>
          <w:rFonts w:ascii="Arial" w:hAnsi="Arial" w:cs="Arial"/>
          <w:b/>
          <w:sz w:val="20"/>
        </w:rPr>
      </w:pPr>
      <w:r w:rsidRPr="00FC5E7A">
        <w:rPr>
          <w:rFonts w:ascii="Arial" w:hAnsi="Arial" w:cs="Arial"/>
          <w:b/>
          <w:sz w:val="20"/>
        </w:rPr>
        <w:t>Kontrolní systém</w:t>
      </w:r>
    </w:p>
    <w:p w:rsidR="00B7367B" w:rsidRPr="00FC5E7A" w:rsidRDefault="00B7367B" w:rsidP="00E324CC">
      <w:pPr>
        <w:pStyle w:val="Zkladntext"/>
        <w:numPr>
          <w:ilvl w:val="0"/>
          <w:numId w:val="1"/>
        </w:numPr>
        <w:spacing w:before="0"/>
        <w:rPr>
          <w:rFonts w:ascii="Arial" w:hAnsi="Arial" w:cs="Arial"/>
          <w:sz w:val="20"/>
        </w:rPr>
      </w:pPr>
      <w:r w:rsidRPr="00FC5E7A">
        <w:rPr>
          <w:rFonts w:ascii="Arial" w:hAnsi="Arial" w:cs="Arial"/>
          <w:sz w:val="20"/>
        </w:rPr>
        <w:t>Stav zařízení bude denně vizuálně kontrolován pracovníky</w:t>
      </w:r>
      <w:r w:rsidR="007230AF" w:rsidRPr="00FC5E7A">
        <w:rPr>
          <w:rFonts w:ascii="Arial" w:hAnsi="Arial" w:cs="Arial"/>
          <w:sz w:val="20"/>
        </w:rPr>
        <w:t>,</w:t>
      </w:r>
    </w:p>
    <w:p w:rsidR="00B7367B" w:rsidRPr="00FC5E7A" w:rsidRDefault="00B7367B" w:rsidP="00E324CC">
      <w:pPr>
        <w:pStyle w:val="Zkladntext"/>
        <w:numPr>
          <w:ilvl w:val="0"/>
          <w:numId w:val="1"/>
        </w:numPr>
        <w:spacing w:before="0"/>
        <w:rPr>
          <w:rFonts w:ascii="Arial" w:hAnsi="Arial" w:cs="Arial"/>
          <w:sz w:val="20"/>
        </w:rPr>
      </w:pPr>
      <w:r w:rsidRPr="00FC5E7A">
        <w:rPr>
          <w:rFonts w:ascii="Arial" w:hAnsi="Arial" w:cs="Arial"/>
          <w:sz w:val="20"/>
        </w:rPr>
        <w:t xml:space="preserve">Bude prováděna pravidelná kontrola stavu jímek/svodových kanálů/zásobníku nafty/mechanismů (mechanismy min. 1 x týdně, u jímek </w:t>
      </w:r>
      <w:r w:rsidR="007230AF" w:rsidRPr="00FC5E7A">
        <w:rPr>
          <w:rFonts w:ascii="Arial" w:hAnsi="Arial" w:cs="Arial"/>
          <w:sz w:val="20"/>
        </w:rPr>
        <w:t>a zásobníků dle pokynů výrobce),</w:t>
      </w:r>
    </w:p>
    <w:p w:rsidR="00071521" w:rsidRPr="00FC5E7A" w:rsidRDefault="00071521" w:rsidP="00E324CC">
      <w:pPr>
        <w:pStyle w:val="Zkladntext"/>
        <w:numPr>
          <w:ilvl w:val="0"/>
          <w:numId w:val="1"/>
        </w:numPr>
        <w:spacing w:before="0"/>
        <w:rPr>
          <w:rFonts w:ascii="Arial" w:hAnsi="Arial" w:cs="Arial"/>
          <w:sz w:val="20"/>
        </w:rPr>
      </w:pPr>
      <w:r w:rsidRPr="00FC5E7A">
        <w:rPr>
          <w:rFonts w:ascii="Arial" w:hAnsi="Arial" w:cs="Arial"/>
          <w:sz w:val="20"/>
        </w:rPr>
        <w:t>minimálně jednou za 6 měsíců bude prováděna podrobná kontrola skladování a shromažďování nebezpečných chemických látek a přípravků</w:t>
      </w:r>
      <w:r w:rsidR="007230AF" w:rsidRPr="00FC5E7A">
        <w:rPr>
          <w:rFonts w:ascii="Arial" w:hAnsi="Arial" w:cs="Arial"/>
          <w:sz w:val="20"/>
        </w:rPr>
        <w:t>,</w:t>
      </w:r>
    </w:p>
    <w:p w:rsidR="00B7367B" w:rsidRPr="00FC5E7A" w:rsidRDefault="00B7367B" w:rsidP="00E324CC">
      <w:pPr>
        <w:pStyle w:val="Zkladntext"/>
        <w:numPr>
          <w:ilvl w:val="0"/>
          <w:numId w:val="1"/>
        </w:numPr>
        <w:spacing w:before="0"/>
        <w:rPr>
          <w:rFonts w:ascii="Arial" w:hAnsi="Arial" w:cs="Arial"/>
          <w:b/>
          <w:sz w:val="20"/>
        </w:rPr>
      </w:pPr>
      <w:r w:rsidRPr="00FC5E7A">
        <w:rPr>
          <w:rFonts w:ascii="Arial" w:hAnsi="Arial" w:cs="Arial"/>
          <w:sz w:val="20"/>
        </w:rPr>
        <w:t xml:space="preserve">V pravidelných intervalech 1 x za 5 let </w:t>
      </w:r>
      <w:r w:rsidR="007A3A49" w:rsidRPr="00FC5E7A">
        <w:rPr>
          <w:rFonts w:ascii="Arial" w:hAnsi="Arial" w:cs="Arial"/>
          <w:sz w:val="20"/>
        </w:rPr>
        <w:t xml:space="preserve">(není-li technickou normou nebo výrobcem určena lhůta kratší) </w:t>
      </w:r>
      <w:r w:rsidRPr="00FC5E7A">
        <w:rPr>
          <w:rFonts w:ascii="Arial" w:hAnsi="Arial" w:cs="Arial"/>
          <w:sz w:val="20"/>
        </w:rPr>
        <w:t>budou prováděny zkoušky těsnosti nádrží</w:t>
      </w:r>
      <w:r w:rsidR="00921FE8" w:rsidRPr="00FC5E7A">
        <w:rPr>
          <w:rFonts w:ascii="Arial" w:hAnsi="Arial" w:cs="Arial"/>
          <w:sz w:val="20"/>
        </w:rPr>
        <w:t xml:space="preserve"> odborně způsobilou osobou</w:t>
      </w:r>
      <w:r w:rsidRPr="00FC5E7A">
        <w:rPr>
          <w:rFonts w:ascii="Arial" w:hAnsi="Arial" w:cs="Arial"/>
          <w:sz w:val="20"/>
        </w:rPr>
        <w:t>.</w:t>
      </w:r>
    </w:p>
    <w:p w:rsidR="00635629" w:rsidRPr="00FC5E7A" w:rsidRDefault="0075731F" w:rsidP="00635629">
      <w:pPr>
        <w:pStyle w:val="Zkladntext"/>
        <w:ind w:firstLine="567"/>
        <w:rPr>
          <w:rFonts w:ascii="Arial" w:hAnsi="Arial" w:cs="Arial"/>
          <w:sz w:val="20"/>
        </w:rPr>
      </w:pPr>
      <w:r w:rsidRPr="00FC5E7A">
        <w:rPr>
          <w:rFonts w:ascii="Arial" w:hAnsi="Arial" w:cs="Arial"/>
          <w:sz w:val="20"/>
        </w:rPr>
        <w:t>V případě zjištění nedostatků má vedení podniku povinnost neprodleně zajistit jejich nápravu.</w:t>
      </w:r>
      <w:r w:rsidR="00635629" w:rsidRPr="00FC5E7A">
        <w:rPr>
          <w:rFonts w:ascii="Arial" w:hAnsi="Arial" w:cs="Arial"/>
          <w:sz w:val="20"/>
        </w:rPr>
        <w:t xml:space="preserve"> O výsledcích kontrol jsou vedeny záznamy, které jsou archivovány po dobu nejméně tří let. V případě zjištění nedostatků má vedení podniku povinnost neprodleně zajistit jejich nápravu.</w:t>
      </w:r>
    </w:p>
    <w:p w:rsidR="00071521" w:rsidRPr="00FC5E7A" w:rsidRDefault="00071521" w:rsidP="00E324CC">
      <w:pPr>
        <w:pStyle w:val="Zkladntext"/>
        <w:spacing w:before="0"/>
        <w:rPr>
          <w:rFonts w:ascii="Arial" w:hAnsi="Arial" w:cs="Arial"/>
          <w:b/>
          <w:sz w:val="20"/>
        </w:rPr>
      </w:pPr>
    </w:p>
    <w:p w:rsidR="007531A4" w:rsidRPr="00FC5E7A" w:rsidRDefault="007531A4" w:rsidP="00E324CC">
      <w:pPr>
        <w:pStyle w:val="Zkladntext"/>
        <w:numPr>
          <w:ilvl w:val="1"/>
          <w:numId w:val="23"/>
        </w:numPr>
        <w:ind w:left="357" w:hanging="357"/>
        <w:rPr>
          <w:rFonts w:ascii="Arial" w:hAnsi="Arial" w:cs="Arial"/>
          <w:b/>
          <w:sz w:val="20"/>
        </w:rPr>
      </w:pPr>
      <w:r w:rsidRPr="00FC5E7A">
        <w:rPr>
          <w:rFonts w:ascii="Arial" w:hAnsi="Arial" w:cs="Arial"/>
          <w:b/>
          <w:sz w:val="20"/>
        </w:rPr>
        <w:t xml:space="preserve">Zásady ochrany a bezpečnosti práce při havárii a její likvidaci </w:t>
      </w:r>
    </w:p>
    <w:p w:rsidR="007531A4" w:rsidRPr="00FC5E7A" w:rsidRDefault="007531A4" w:rsidP="00E324CC">
      <w:pPr>
        <w:pStyle w:val="Zkladntext"/>
        <w:numPr>
          <w:ilvl w:val="0"/>
          <w:numId w:val="1"/>
        </w:numPr>
        <w:spacing w:before="0"/>
        <w:rPr>
          <w:rFonts w:ascii="Arial" w:hAnsi="Arial" w:cs="Arial"/>
          <w:sz w:val="20"/>
        </w:rPr>
      </w:pPr>
      <w:r w:rsidRPr="00FC5E7A">
        <w:rPr>
          <w:rFonts w:ascii="Arial" w:hAnsi="Arial" w:cs="Arial"/>
          <w:sz w:val="20"/>
        </w:rPr>
        <w:t>pracovníci budou vybaveni odpovídajícími OOPP</w:t>
      </w:r>
    </w:p>
    <w:p w:rsidR="007531A4" w:rsidRPr="00FC5E7A" w:rsidRDefault="007531A4" w:rsidP="00E324CC">
      <w:pPr>
        <w:pStyle w:val="Zkladntext"/>
        <w:numPr>
          <w:ilvl w:val="0"/>
          <w:numId w:val="1"/>
        </w:numPr>
        <w:spacing w:before="0"/>
        <w:rPr>
          <w:rFonts w:ascii="Arial" w:hAnsi="Arial" w:cs="Arial"/>
          <w:b/>
          <w:sz w:val="20"/>
        </w:rPr>
      </w:pPr>
      <w:r w:rsidRPr="00FC5E7A">
        <w:rPr>
          <w:rFonts w:ascii="Arial" w:hAnsi="Arial" w:cs="Arial"/>
          <w:sz w:val="20"/>
        </w:rPr>
        <w:t>pracovníci mají povinnost používat přidělené OOPP</w:t>
      </w:r>
    </w:p>
    <w:p w:rsidR="007531A4" w:rsidRPr="00FC5E7A" w:rsidRDefault="007531A4" w:rsidP="00E324CC">
      <w:pPr>
        <w:widowControl w:val="0"/>
        <w:numPr>
          <w:ilvl w:val="0"/>
          <w:numId w:val="1"/>
        </w:numPr>
        <w:spacing w:line="240" w:lineRule="atLeast"/>
        <w:jc w:val="both"/>
        <w:rPr>
          <w:rFonts w:ascii="Arial" w:hAnsi="Arial" w:cs="Arial"/>
        </w:rPr>
      </w:pPr>
      <w:r w:rsidRPr="00FC5E7A">
        <w:rPr>
          <w:rFonts w:ascii="Arial" w:hAnsi="Arial" w:cs="Arial"/>
        </w:rPr>
        <w:t>pracovníci mají povinnost vyvarovat se jednání, které by vedlo k ohrožení vlastního zdraví, nebo k ohrožení zdraví ostatních osob</w:t>
      </w:r>
    </w:p>
    <w:p w:rsidR="007531A4" w:rsidRPr="00FC5E7A" w:rsidRDefault="007531A4" w:rsidP="00E324CC">
      <w:pPr>
        <w:pStyle w:val="Zkladntext"/>
        <w:numPr>
          <w:ilvl w:val="0"/>
          <w:numId w:val="1"/>
        </w:numPr>
        <w:spacing w:before="0"/>
        <w:rPr>
          <w:rFonts w:ascii="Arial" w:hAnsi="Arial" w:cs="Arial"/>
          <w:b/>
          <w:sz w:val="20"/>
        </w:rPr>
      </w:pPr>
      <w:r w:rsidRPr="00FC5E7A">
        <w:rPr>
          <w:rFonts w:ascii="Arial" w:hAnsi="Arial" w:cs="Arial"/>
          <w:sz w:val="20"/>
        </w:rPr>
        <w:t>povinnost zajistit osoby proti pádu do hloubky nebo z</w:t>
      </w:r>
      <w:r w:rsidR="0075731F" w:rsidRPr="00FC5E7A">
        <w:rPr>
          <w:rFonts w:ascii="Arial" w:hAnsi="Arial" w:cs="Arial"/>
          <w:sz w:val="20"/>
        </w:rPr>
        <w:t> </w:t>
      </w:r>
      <w:r w:rsidRPr="00FC5E7A">
        <w:rPr>
          <w:rFonts w:ascii="Arial" w:hAnsi="Arial" w:cs="Arial"/>
          <w:sz w:val="20"/>
        </w:rPr>
        <w:t>výšky</w:t>
      </w:r>
    </w:p>
    <w:p w:rsidR="0075731F" w:rsidRPr="00FC5E7A" w:rsidRDefault="0075731F" w:rsidP="00E324CC">
      <w:pPr>
        <w:pStyle w:val="Zkladntext"/>
        <w:numPr>
          <w:ilvl w:val="0"/>
          <w:numId w:val="1"/>
        </w:numPr>
        <w:spacing w:before="0"/>
        <w:rPr>
          <w:rFonts w:ascii="Arial" w:hAnsi="Arial" w:cs="Arial"/>
          <w:b/>
          <w:sz w:val="20"/>
        </w:rPr>
      </w:pPr>
      <w:r w:rsidRPr="00FC5E7A">
        <w:rPr>
          <w:rFonts w:ascii="Arial" w:hAnsi="Arial" w:cs="Arial"/>
          <w:sz w:val="20"/>
        </w:rPr>
        <w:t>pracovníci budou seznámeni s umístěním lékárničky</w:t>
      </w:r>
    </w:p>
    <w:p w:rsidR="00FC5E7A" w:rsidRPr="00FC5E7A" w:rsidRDefault="00FC5E7A" w:rsidP="00FC5E7A">
      <w:pPr>
        <w:pStyle w:val="Zkladntext"/>
        <w:spacing w:before="0"/>
        <w:ind w:left="454"/>
        <w:rPr>
          <w:rFonts w:ascii="Arial" w:hAnsi="Arial" w:cs="Arial"/>
          <w:b/>
          <w:sz w:val="20"/>
        </w:rPr>
      </w:pPr>
    </w:p>
    <w:p w:rsidR="00BB67B1" w:rsidRPr="00FC5E7A" w:rsidRDefault="00501677" w:rsidP="00E324CC">
      <w:pPr>
        <w:widowControl w:val="0"/>
        <w:numPr>
          <w:ilvl w:val="1"/>
          <w:numId w:val="20"/>
        </w:numPr>
        <w:tabs>
          <w:tab w:val="clear" w:pos="1440"/>
          <w:tab w:val="left" w:pos="426"/>
        </w:tabs>
        <w:spacing w:before="120" w:line="240" w:lineRule="atLeast"/>
        <w:ind w:left="426" w:hanging="426"/>
        <w:jc w:val="both"/>
        <w:rPr>
          <w:rFonts w:ascii="Arial" w:hAnsi="Arial" w:cs="Arial"/>
          <w:b/>
          <w:u w:val="single"/>
        </w:rPr>
      </w:pPr>
      <w:r w:rsidRPr="00FC5E7A">
        <w:rPr>
          <w:rFonts w:ascii="Arial" w:hAnsi="Arial" w:cs="Arial"/>
          <w:b/>
          <w:u w:val="single"/>
        </w:rPr>
        <w:t>Výčet a popis stavebních, technologických a konstrukčních preventivních opatření</w:t>
      </w:r>
    </w:p>
    <w:p w:rsidR="00635629" w:rsidRPr="00FC5E7A" w:rsidRDefault="00635629" w:rsidP="00635629">
      <w:pPr>
        <w:widowControl w:val="0"/>
        <w:tabs>
          <w:tab w:val="left" w:pos="284"/>
        </w:tabs>
        <w:spacing w:line="240" w:lineRule="atLeast"/>
        <w:jc w:val="both"/>
        <w:rPr>
          <w:rFonts w:ascii="Arial" w:hAnsi="Arial" w:cs="Arial"/>
        </w:rPr>
      </w:pPr>
      <w:r w:rsidRPr="00FC5E7A">
        <w:rPr>
          <w:rFonts w:ascii="Arial" w:hAnsi="Arial" w:cs="Arial"/>
        </w:rPr>
        <w:t>Stavba i její vybavení bude viditelně označeno a zabezpečeno proti nekontrolovanému pohybu „třetích“osob.</w:t>
      </w:r>
    </w:p>
    <w:p w:rsidR="00635629" w:rsidRPr="00FC5E7A" w:rsidRDefault="00635629" w:rsidP="00635629">
      <w:pPr>
        <w:widowControl w:val="0"/>
        <w:spacing w:before="120" w:line="240" w:lineRule="atLeast"/>
        <w:jc w:val="both"/>
        <w:rPr>
          <w:rFonts w:ascii="Arial" w:hAnsi="Arial" w:cs="Arial"/>
        </w:rPr>
      </w:pPr>
      <w:r w:rsidRPr="00FC5E7A">
        <w:rPr>
          <w:rFonts w:ascii="Arial" w:hAnsi="Arial" w:cs="Arial"/>
        </w:rPr>
        <w:t>Stavební materiály ohrožující kvalitu vody budou skladovány v příslušných obalech mimo koryto a v případě povodně budou neprodleně přemístěny mimo zátopové území (povodňový plán).</w:t>
      </w:r>
    </w:p>
    <w:p w:rsidR="00635629" w:rsidRPr="00FC5E7A" w:rsidRDefault="00635629" w:rsidP="00635629">
      <w:pPr>
        <w:widowControl w:val="0"/>
        <w:spacing w:before="120" w:line="240" w:lineRule="atLeast"/>
        <w:jc w:val="both"/>
        <w:rPr>
          <w:rFonts w:ascii="Arial" w:hAnsi="Arial" w:cs="Arial"/>
        </w:rPr>
      </w:pPr>
      <w:r w:rsidRPr="00FC5E7A">
        <w:rPr>
          <w:rFonts w:ascii="Arial" w:hAnsi="Arial" w:cs="Arial"/>
        </w:rPr>
        <w:t>PHM budou doplňovány mimo koryto a s příslušným zabezpečením pro případ možného úniku ropných produktů do životního prostředí.</w:t>
      </w:r>
    </w:p>
    <w:p w:rsidR="00635629" w:rsidRPr="00FC5E7A" w:rsidRDefault="00635629" w:rsidP="00635629">
      <w:pPr>
        <w:widowControl w:val="0"/>
        <w:spacing w:before="120" w:line="240" w:lineRule="atLeast"/>
        <w:jc w:val="both"/>
        <w:rPr>
          <w:rFonts w:ascii="Arial" w:hAnsi="Arial" w:cs="Arial"/>
        </w:rPr>
      </w:pPr>
      <w:r w:rsidRPr="00FC5E7A">
        <w:rPr>
          <w:rFonts w:ascii="Arial" w:hAnsi="Arial" w:cs="Arial"/>
        </w:rPr>
        <w:t>Dopravní a mechanizační mechanizmy použité pro stavbu budou v bezvadném technickém stavu zejména z hlediska možného úniku ropných látek do okolního prostředí.</w:t>
      </w:r>
    </w:p>
    <w:p w:rsidR="00FC5E7A" w:rsidRDefault="00635629" w:rsidP="00635629">
      <w:pPr>
        <w:widowControl w:val="0"/>
        <w:spacing w:before="120" w:line="240" w:lineRule="atLeast"/>
        <w:jc w:val="both"/>
        <w:rPr>
          <w:rFonts w:ascii="Arial" w:hAnsi="Arial" w:cs="Arial"/>
        </w:rPr>
      </w:pPr>
      <w:r w:rsidRPr="00FC5E7A">
        <w:rPr>
          <w:rFonts w:ascii="Arial" w:hAnsi="Arial" w:cs="Arial"/>
        </w:rPr>
        <w:t>Zhotovitel provede a stavebník ověří, zda jsou výše uvedená preventivní opatření dodržována včetně odpovídajícího proškolení příslušných pracovníků.</w:t>
      </w:r>
    </w:p>
    <w:p w:rsidR="0043632D" w:rsidRPr="00FC5E7A" w:rsidRDefault="0043632D" w:rsidP="00635629">
      <w:pPr>
        <w:widowControl w:val="0"/>
        <w:spacing w:before="120" w:line="240" w:lineRule="atLeast"/>
        <w:jc w:val="both"/>
        <w:rPr>
          <w:rFonts w:ascii="Arial" w:hAnsi="Arial" w:cs="Arial"/>
        </w:rPr>
      </w:pPr>
    </w:p>
    <w:p w:rsidR="00FC5E7A" w:rsidRPr="00FC5E7A" w:rsidRDefault="00501677" w:rsidP="00FC5E7A">
      <w:pPr>
        <w:widowControl w:val="0"/>
        <w:numPr>
          <w:ilvl w:val="1"/>
          <w:numId w:val="20"/>
        </w:numPr>
        <w:tabs>
          <w:tab w:val="clear" w:pos="1440"/>
          <w:tab w:val="num" w:pos="567"/>
        </w:tabs>
        <w:spacing w:before="240" w:line="240" w:lineRule="atLeast"/>
        <w:ind w:left="567"/>
        <w:jc w:val="both"/>
        <w:rPr>
          <w:rFonts w:ascii="Arial" w:hAnsi="Arial" w:cs="Arial"/>
          <w:b/>
          <w:u w:val="single"/>
        </w:rPr>
      </w:pPr>
      <w:r w:rsidRPr="00FC5E7A">
        <w:rPr>
          <w:rFonts w:ascii="Arial" w:hAnsi="Arial" w:cs="Arial"/>
          <w:b/>
          <w:u w:val="single"/>
        </w:rPr>
        <w:t>Výčet a popis organizačních preventivních opatření a technických prostředků</w:t>
      </w:r>
    </w:p>
    <w:p w:rsidR="001604B5" w:rsidRPr="00FC5E7A" w:rsidRDefault="001604B5" w:rsidP="00E324CC">
      <w:pPr>
        <w:widowControl w:val="0"/>
        <w:numPr>
          <w:ilvl w:val="0"/>
          <w:numId w:val="21"/>
        </w:numPr>
        <w:spacing w:line="240" w:lineRule="atLeast"/>
        <w:ind w:left="1146" w:hanging="573"/>
        <w:jc w:val="both"/>
        <w:rPr>
          <w:rFonts w:ascii="Arial" w:hAnsi="Arial" w:cs="Arial"/>
        </w:rPr>
      </w:pPr>
      <w:r w:rsidRPr="00FC5E7A">
        <w:rPr>
          <w:rFonts w:ascii="Arial" w:hAnsi="Arial" w:cs="Arial"/>
        </w:rPr>
        <w:t>Čerpání pohonných hmot bude prováděno u veřejných čerpacích stanic, nebo u čerpací stanice provozovatele (zhotovitele stavby)</w:t>
      </w:r>
      <w:r w:rsidR="009F283E" w:rsidRPr="00FC5E7A">
        <w:rPr>
          <w:rFonts w:ascii="Arial" w:hAnsi="Arial" w:cs="Arial"/>
        </w:rPr>
        <w:t>,</w:t>
      </w:r>
    </w:p>
    <w:p w:rsidR="001604B5" w:rsidRPr="00FC5E7A" w:rsidRDefault="001604B5" w:rsidP="00E324CC">
      <w:pPr>
        <w:widowControl w:val="0"/>
        <w:numPr>
          <w:ilvl w:val="0"/>
          <w:numId w:val="21"/>
        </w:numPr>
        <w:spacing w:line="240" w:lineRule="atLeast"/>
        <w:ind w:left="1146" w:hanging="573"/>
        <w:jc w:val="both"/>
        <w:rPr>
          <w:rFonts w:ascii="Arial" w:hAnsi="Arial" w:cs="Arial"/>
        </w:rPr>
      </w:pPr>
      <w:r w:rsidRPr="00FC5E7A">
        <w:rPr>
          <w:rFonts w:ascii="Arial" w:hAnsi="Arial" w:cs="Arial"/>
        </w:rPr>
        <w:t>Manipulační plocha pro stáčení – tankování ropných látek pro malé mechanismy (kompresory, elektrické agregáty apod.) bude um</w:t>
      </w:r>
      <w:r w:rsidR="0080618C" w:rsidRPr="00FC5E7A">
        <w:rPr>
          <w:rFonts w:ascii="Arial" w:hAnsi="Arial" w:cs="Arial"/>
        </w:rPr>
        <w:t>í</w:t>
      </w:r>
      <w:r w:rsidRPr="00FC5E7A">
        <w:rPr>
          <w:rFonts w:ascii="Arial" w:hAnsi="Arial" w:cs="Arial"/>
        </w:rPr>
        <w:t>stěna mimo záplavové území a musí být odolná proti průsaku (sud s naftou umístěný na plechové vaně)</w:t>
      </w:r>
      <w:r w:rsidR="009F283E" w:rsidRPr="00FC5E7A">
        <w:rPr>
          <w:rFonts w:ascii="Arial" w:hAnsi="Arial" w:cs="Arial"/>
        </w:rPr>
        <w:t>,</w:t>
      </w:r>
    </w:p>
    <w:p w:rsidR="00DE1B9E" w:rsidRPr="00FC5E7A" w:rsidRDefault="00DE1B9E" w:rsidP="00E324CC">
      <w:pPr>
        <w:widowControl w:val="0"/>
        <w:numPr>
          <w:ilvl w:val="0"/>
          <w:numId w:val="21"/>
        </w:numPr>
        <w:spacing w:line="240" w:lineRule="atLeast"/>
        <w:ind w:left="1146" w:hanging="573"/>
        <w:jc w:val="both"/>
        <w:rPr>
          <w:rFonts w:ascii="Arial" w:hAnsi="Arial" w:cs="Arial"/>
        </w:rPr>
      </w:pPr>
      <w:r w:rsidRPr="00FC5E7A">
        <w:rPr>
          <w:rFonts w:ascii="Arial" w:hAnsi="Arial" w:cs="Arial"/>
        </w:rPr>
        <w:t>Řidič bude přítomen po celo</w:t>
      </w:r>
      <w:r w:rsidR="009F283E" w:rsidRPr="00FC5E7A">
        <w:rPr>
          <w:rFonts w:ascii="Arial" w:hAnsi="Arial" w:cs="Arial"/>
        </w:rPr>
        <w:t>u dobu stáčení a doplňování PHM,</w:t>
      </w:r>
    </w:p>
    <w:p w:rsidR="001604B5" w:rsidRPr="00FC5E7A" w:rsidRDefault="001604B5" w:rsidP="00E324CC">
      <w:pPr>
        <w:widowControl w:val="0"/>
        <w:numPr>
          <w:ilvl w:val="0"/>
          <w:numId w:val="21"/>
        </w:numPr>
        <w:spacing w:line="240" w:lineRule="atLeast"/>
        <w:ind w:left="1146" w:hanging="573"/>
        <w:jc w:val="both"/>
        <w:rPr>
          <w:rFonts w:ascii="Arial" w:hAnsi="Arial" w:cs="Arial"/>
        </w:rPr>
      </w:pPr>
      <w:r w:rsidRPr="00FC5E7A">
        <w:rPr>
          <w:rFonts w:ascii="Arial" w:hAnsi="Arial" w:cs="Arial"/>
        </w:rPr>
        <w:t xml:space="preserve">Technická údržba mechanismů (výměna olejových náplní, větší opravy) bude prováděna </w:t>
      </w:r>
      <w:r w:rsidR="00DC5938" w:rsidRPr="00FC5E7A">
        <w:rPr>
          <w:rFonts w:ascii="Arial" w:hAnsi="Arial" w:cs="Arial"/>
        </w:rPr>
        <w:t xml:space="preserve">pouze </w:t>
      </w:r>
      <w:r w:rsidR="009F283E" w:rsidRPr="00FC5E7A">
        <w:rPr>
          <w:rFonts w:ascii="Arial" w:hAnsi="Arial" w:cs="Arial"/>
        </w:rPr>
        <w:t>v opravnách k tomu určených,</w:t>
      </w:r>
    </w:p>
    <w:p w:rsidR="001604B5" w:rsidRPr="00FC5E7A" w:rsidRDefault="001604B5" w:rsidP="00E324CC">
      <w:pPr>
        <w:widowControl w:val="0"/>
        <w:numPr>
          <w:ilvl w:val="0"/>
          <w:numId w:val="21"/>
        </w:numPr>
        <w:spacing w:line="240" w:lineRule="atLeast"/>
        <w:ind w:left="1146" w:hanging="573"/>
        <w:jc w:val="both"/>
        <w:rPr>
          <w:rFonts w:ascii="Arial" w:hAnsi="Arial" w:cs="Arial"/>
        </w:rPr>
      </w:pPr>
      <w:r w:rsidRPr="00FC5E7A">
        <w:rPr>
          <w:rFonts w:ascii="Arial" w:hAnsi="Arial" w:cs="Arial"/>
        </w:rPr>
        <w:t>Použité mechani</w:t>
      </w:r>
      <w:r w:rsidR="0033310C" w:rsidRPr="00FC5E7A">
        <w:rPr>
          <w:rFonts w:ascii="Arial" w:hAnsi="Arial" w:cs="Arial"/>
        </w:rPr>
        <w:t>zační</w:t>
      </w:r>
      <w:r w:rsidRPr="00FC5E7A">
        <w:rPr>
          <w:rFonts w:ascii="Arial" w:hAnsi="Arial" w:cs="Arial"/>
        </w:rPr>
        <w:t xml:space="preserve"> prost</w:t>
      </w:r>
      <w:r w:rsidR="0033310C" w:rsidRPr="00FC5E7A">
        <w:rPr>
          <w:rFonts w:ascii="Arial" w:hAnsi="Arial" w:cs="Arial"/>
        </w:rPr>
        <w:t>ředky</w:t>
      </w:r>
      <w:r w:rsidRPr="00FC5E7A">
        <w:rPr>
          <w:rFonts w:ascii="Arial" w:hAnsi="Arial" w:cs="Arial"/>
        </w:rPr>
        <w:t xml:space="preserve"> musí být v dobrém technickém stavu zejména s přihlédnutím k možný</w:t>
      </w:r>
      <w:r w:rsidR="009F283E" w:rsidRPr="00FC5E7A">
        <w:rPr>
          <w:rFonts w:ascii="Arial" w:hAnsi="Arial" w:cs="Arial"/>
        </w:rPr>
        <w:t>m únikům olejů a pohonných hmot,</w:t>
      </w:r>
    </w:p>
    <w:p w:rsidR="0080618C" w:rsidRPr="00FC5E7A" w:rsidRDefault="0033310C" w:rsidP="00E324CC">
      <w:pPr>
        <w:widowControl w:val="0"/>
        <w:numPr>
          <w:ilvl w:val="0"/>
          <w:numId w:val="21"/>
        </w:numPr>
        <w:tabs>
          <w:tab w:val="left" w:pos="567"/>
        </w:tabs>
        <w:spacing w:line="240" w:lineRule="atLeast"/>
        <w:jc w:val="both"/>
        <w:rPr>
          <w:rFonts w:ascii="Arial" w:hAnsi="Arial" w:cs="Arial"/>
        </w:rPr>
      </w:pPr>
      <w:r w:rsidRPr="00FC5E7A">
        <w:rPr>
          <w:rFonts w:ascii="Arial" w:hAnsi="Arial" w:cs="Arial"/>
        </w:rPr>
        <w:t>Vpusti</w:t>
      </w:r>
      <w:r w:rsidR="0080618C" w:rsidRPr="00FC5E7A">
        <w:rPr>
          <w:rFonts w:ascii="Arial" w:hAnsi="Arial" w:cs="Arial"/>
        </w:rPr>
        <w:t xml:space="preserve"> do kanalizace</w:t>
      </w:r>
      <w:r w:rsidRPr="00FC5E7A">
        <w:rPr>
          <w:rFonts w:ascii="Arial" w:hAnsi="Arial" w:cs="Arial"/>
        </w:rPr>
        <w:t>/havarijních</w:t>
      </w:r>
      <w:r w:rsidR="009F283E" w:rsidRPr="00FC5E7A">
        <w:rPr>
          <w:rFonts w:ascii="Arial" w:hAnsi="Arial" w:cs="Arial"/>
        </w:rPr>
        <w:t xml:space="preserve"> jímek budou pravidelně čištěny,</w:t>
      </w:r>
    </w:p>
    <w:p w:rsidR="0080618C" w:rsidRPr="00FC5E7A" w:rsidRDefault="00F4721C" w:rsidP="00E324CC">
      <w:pPr>
        <w:widowControl w:val="0"/>
        <w:numPr>
          <w:ilvl w:val="0"/>
          <w:numId w:val="21"/>
        </w:numPr>
        <w:tabs>
          <w:tab w:val="left" w:pos="567"/>
        </w:tabs>
        <w:spacing w:line="240" w:lineRule="atLeast"/>
        <w:jc w:val="both"/>
        <w:rPr>
          <w:rFonts w:ascii="Arial" w:hAnsi="Arial" w:cs="Arial"/>
        </w:rPr>
      </w:pPr>
      <w:r w:rsidRPr="00FC5E7A">
        <w:rPr>
          <w:rFonts w:ascii="Arial" w:hAnsi="Arial" w:cs="Arial"/>
        </w:rPr>
        <w:t>Obsah j</w:t>
      </w:r>
      <w:r w:rsidR="0033310C" w:rsidRPr="00FC5E7A">
        <w:rPr>
          <w:rFonts w:ascii="Arial" w:hAnsi="Arial" w:cs="Arial"/>
        </w:rPr>
        <w:t>ím</w:t>
      </w:r>
      <w:r w:rsidRPr="00FC5E7A">
        <w:rPr>
          <w:rFonts w:ascii="Arial" w:hAnsi="Arial" w:cs="Arial"/>
        </w:rPr>
        <w:t>e</w:t>
      </w:r>
      <w:r w:rsidR="0033310C" w:rsidRPr="00FC5E7A">
        <w:rPr>
          <w:rFonts w:ascii="Arial" w:hAnsi="Arial" w:cs="Arial"/>
        </w:rPr>
        <w:t>k bud</w:t>
      </w:r>
      <w:r w:rsidRPr="00FC5E7A">
        <w:rPr>
          <w:rFonts w:ascii="Arial" w:hAnsi="Arial" w:cs="Arial"/>
        </w:rPr>
        <w:t>e</w:t>
      </w:r>
      <w:r w:rsidR="009F283E" w:rsidRPr="00FC5E7A">
        <w:rPr>
          <w:rFonts w:ascii="Arial" w:hAnsi="Arial" w:cs="Arial"/>
        </w:rPr>
        <w:t xml:space="preserve"> včas a pravidelně vyvážen</w:t>
      </w:r>
      <w:r w:rsidR="002F4D35" w:rsidRPr="00FC5E7A">
        <w:rPr>
          <w:rFonts w:ascii="Arial" w:hAnsi="Arial" w:cs="Arial"/>
        </w:rPr>
        <w:t>,</w:t>
      </w:r>
    </w:p>
    <w:p w:rsidR="00443C6C" w:rsidRPr="00FC5E7A" w:rsidRDefault="004D2380" w:rsidP="00FC5E7A">
      <w:pPr>
        <w:pStyle w:val="Odstavecseseznamem"/>
        <w:widowControl w:val="0"/>
        <w:numPr>
          <w:ilvl w:val="1"/>
          <w:numId w:val="20"/>
        </w:numPr>
        <w:spacing w:before="120" w:line="240" w:lineRule="atLeast"/>
        <w:jc w:val="both"/>
        <w:rPr>
          <w:rFonts w:ascii="Arial" w:hAnsi="Arial" w:cs="Arial"/>
          <w:b/>
        </w:rPr>
      </w:pPr>
      <w:r w:rsidRPr="00FC5E7A">
        <w:rPr>
          <w:rFonts w:ascii="Arial" w:hAnsi="Arial" w:cs="Arial"/>
          <w:i/>
          <w:sz w:val="16"/>
          <w:szCs w:val="16"/>
        </w:rPr>
        <w:br w:type="page"/>
      </w:r>
      <w:r w:rsidR="00443C6C" w:rsidRPr="00FC5E7A">
        <w:rPr>
          <w:rFonts w:ascii="Arial" w:hAnsi="Arial" w:cs="Arial"/>
          <w:b/>
        </w:rPr>
        <w:lastRenderedPageBreak/>
        <w:t xml:space="preserve">Vybavení prostředky pro šetření a sanaci škodlivých následků havárií </w:t>
      </w:r>
    </w:p>
    <w:p w:rsidR="00443C6C" w:rsidRPr="00FC5E7A" w:rsidRDefault="00443C6C" w:rsidP="00443C6C">
      <w:pPr>
        <w:widowControl w:val="0"/>
        <w:numPr>
          <w:ilvl w:val="0"/>
          <w:numId w:val="25"/>
        </w:numPr>
        <w:overflowPunct/>
        <w:autoSpaceDE/>
        <w:autoSpaceDN/>
        <w:adjustRightInd/>
        <w:spacing w:line="240" w:lineRule="atLeast"/>
        <w:ind w:left="714" w:hanging="357"/>
        <w:jc w:val="both"/>
        <w:textAlignment w:val="auto"/>
        <w:rPr>
          <w:rFonts w:ascii="Arial" w:hAnsi="Arial" w:cs="Arial"/>
          <w:b/>
        </w:rPr>
      </w:pPr>
      <w:r w:rsidRPr="00FC5E7A">
        <w:rPr>
          <w:rFonts w:ascii="Arial" w:hAnsi="Arial" w:cs="Arial"/>
          <w:b/>
        </w:rPr>
        <w:t>Pokyny pro bezpečnost, ochranu zdraví a ochranu životního prostředí</w:t>
      </w:r>
    </w:p>
    <w:p w:rsidR="00443C6C" w:rsidRPr="00FC5E7A" w:rsidRDefault="00443C6C" w:rsidP="00443C6C">
      <w:pPr>
        <w:widowControl w:val="0"/>
        <w:spacing w:line="240" w:lineRule="atLeast"/>
        <w:jc w:val="both"/>
        <w:rPr>
          <w:rFonts w:ascii="Arial" w:hAnsi="Arial" w:cs="Arial"/>
        </w:rPr>
      </w:pPr>
      <w:r w:rsidRPr="00FC5E7A">
        <w:rPr>
          <w:rFonts w:ascii="Arial" w:hAnsi="Arial" w:cs="Arial"/>
        </w:rPr>
        <w:t xml:space="preserve">Vhodným hasivem je prášek, vzduchová pěna, CO2, nevhodné hasivo je voda. Páry tvoří se směsí se vzduchem výbušnou směs (0,6 – 8% </w:t>
      </w:r>
      <w:proofErr w:type="gramStart"/>
      <w:r w:rsidRPr="00FC5E7A">
        <w:rPr>
          <w:rFonts w:ascii="Arial" w:hAnsi="Arial" w:cs="Arial"/>
        </w:rPr>
        <w:t>ob</w:t>
      </w:r>
      <w:proofErr w:type="gramEnd"/>
      <w:r w:rsidRPr="00FC5E7A">
        <w:rPr>
          <w:rFonts w:ascii="Arial" w:hAnsi="Arial" w:cs="Arial"/>
        </w:rPr>
        <w:t>.</w:t>
      </w:r>
      <w:proofErr w:type="spellStart"/>
      <w:proofErr w:type="gramStart"/>
      <w:r w:rsidRPr="00FC5E7A">
        <w:rPr>
          <w:rFonts w:ascii="Arial" w:hAnsi="Arial" w:cs="Arial"/>
        </w:rPr>
        <w:t>j</w:t>
      </w:r>
      <w:proofErr w:type="spellEnd"/>
      <w:r w:rsidRPr="00FC5E7A">
        <w:rPr>
          <w:rFonts w:ascii="Arial" w:hAnsi="Arial" w:cs="Arial"/>
        </w:rPr>
        <w:t>.</w:t>
      </w:r>
      <w:proofErr w:type="gramEnd"/>
      <w:r w:rsidRPr="00FC5E7A">
        <w:rPr>
          <w:rFonts w:ascii="Arial" w:hAnsi="Arial" w:cs="Arial"/>
        </w:rPr>
        <w:t xml:space="preserve">) a při hoření se může uvolňovat oxid uhelnatý. Při zacházení s pohonnými hmotami platí zákaz kouření a používání otevřeného ohně. Všichni se při zacházení se závadnými látkami musí chránit proti možnosti potřísnění kůže, zásahu očí, nadýchání par. Při úniku závadných látek se musí daný prostor ohraničit, uzavřít případné kanalizační vpusti a zabránit průniku závadných látek do půdy, povrchových a podzemních vod. Případně je nutné uniklou kapalinu odčerpat nebo použít vhodný sorpční materiál. Likvidace nebezpečného odpadu musí být v souladu s uděleným souhlasem k nakládání s nebezpečnými odpady. Skladování benzínů musí být i v souladu se schváleným požárně bezpečnostním řešením dle zákona o požární ochraně v platném znění a případný únik závadných látek včetně postupů při likvidaci řeší schválený Havarijní plán dle zákona o vodách v platném znění. </w:t>
      </w:r>
    </w:p>
    <w:p w:rsidR="00443C6C" w:rsidRPr="00FC5E7A" w:rsidRDefault="00443C6C" w:rsidP="00443C6C">
      <w:pPr>
        <w:widowControl w:val="0"/>
        <w:spacing w:line="240" w:lineRule="atLeast"/>
        <w:jc w:val="both"/>
        <w:rPr>
          <w:rFonts w:ascii="Arial" w:hAnsi="Arial" w:cs="Arial"/>
        </w:rPr>
      </w:pPr>
    </w:p>
    <w:p w:rsidR="00443C6C" w:rsidRPr="00FC5E7A" w:rsidRDefault="00443C6C" w:rsidP="00443C6C">
      <w:pPr>
        <w:widowControl w:val="0"/>
        <w:numPr>
          <w:ilvl w:val="0"/>
          <w:numId w:val="25"/>
        </w:numPr>
        <w:overflowPunct/>
        <w:autoSpaceDE/>
        <w:autoSpaceDN/>
        <w:adjustRightInd/>
        <w:spacing w:line="240" w:lineRule="atLeast"/>
        <w:jc w:val="both"/>
        <w:textAlignment w:val="auto"/>
        <w:rPr>
          <w:rFonts w:ascii="Arial" w:hAnsi="Arial" w:cs="Arial"/>
          <w:b/>
        </w:rPr>
      </w:pPr>
      <w:r w:rsidRPr="00FC5E7A">
        <w:rPr>
          <w:rFonts w:ascii="Arial" w:hAnsi="Arial" w:cs="Arial"/>
          <w:b/>
        </w:rPr>
        <w:t>Pro první zásah a likvidaci havárie má stavba k dispozici tyto havarijní prostředky</w:t>
      </w:r>
    </w:p>
    <w:p w:rsidR="00443C6C" w:rsidRPr="00FC5E7A" w:rsidRDefault="00443C6C" w:rsidP="00443C6C">
      <w:pPr>
        <w:widowControl w:val="0"/>
        <w:spacing w:line="240" w:lineRule="atLeast"/>
        <w:jc w:val="both"/>
        <w:rPr>
          <w:rFonts w:ascii="Arial" w:hAnsi="Arial" w:cs="Arial"/>
        </w:rPr>
      </w:pPr>
      <w:r w:rsidRPr="00FC5E7A">
        <w:rPr>
          <w:rFonts w:ascii="Arial" w:hAnsi="Arial" w:cs="Arial"/>
        </w:rPr>
        <w:t>- Sorpční prostředek (VAPEX, SK3, CHEZACARB, PERLIT apod.) v celkovém množství: 20 kg</w:t>
      </w:r>
    </w:p>
    <w:p w:rsidR="00443C6C" w:rsidRPr="00FC5E7A" w:rsidRDefault="00443C6C" w:rsidP="00443C6C">
      <w:pPr>
        <w:widowControl w:val="0"/>
        <w:spacing w:line="240" w:lineRule="atLeast"/>
        <w:jc w:val="both"/>
        <w:rPr>
          <w:rFonts w:ascii="Arial" w:hAnsi="Arial" w:cs="Arial"/>
        </w:rPr>
      </w:pPr>
      <w:r w:rsidRPr="00FC5E7A">
        <w:rPr>
          <w:rFonts w:ascii="Arial" w:hAnsi="Arial" w:cs="Arial"/>
        </w:rPr>
        <w:t>- 1x PE folie na kanalizační vpusti + 20 kg písku na zatížení nebo ucpávka</w:t>
      </w:r>
    </w:p>
    <w:p w:rsidR="00443C6C" w:rsidRPr="00FC5E7A" w:rsidRDefault="00443C6C" w:rsidP="00443C6C">
      <w:pPr>
        <w:widowControl w:val="0"/>
        <w:spacing w:line="240" w:lineRule="atLeast"/>
        <w:jc w:val="both"/>
        <w:rPr>
          <w:rFonts w:ascii="Arial" w:hAnsi="Arial" w:cs="Arial"/>
        </w:rPr>
      </w:pPr>
      <w:r w:rsidRPr="00FC5E7A">
        <w:rPr>
          <w:rFonts w:ascii="Arial" w:hAnsi="Arial" w:cs="Arial"/>
        </w:rPr>
        <w:t xml:space="preserve">- Řezivo (prkna, fošny, kůly), nádoby na sesbíraný produkt (náhradní obaly – 1x sud 60 l pro uložení kontaminovaných prostředků s označením identifikačním listem odpadu dle zák. č. 185/2001 Sb. v platném znění a změně některých dalších zákonů, </w:t>
      </w:r>
      <w:proofErr w:type="spellStart"/>
      <w:r w:rsidRPr="00FC5E7A">
        <w:rPr>
          <w:rFonts w:ascii="Arial" w:hAnsi="Arial" w:cs="Arial"/>
        </w:rPr>
        <w:t>vyhl</w:t>
      </w:r>
      <w:proofErr w:type="spellEnd"/>
      <w:r w:rsidRPr="00FC5E7A">
        <w:rPr>
          <w:rFonts w:ascii="Arial" w:hAnsi="Arial" w:cs="Arial"/>
        </w:rPr>
        <w:t xml:space="preserve">. č. 383/2001 Sb. a katalogu odpadů nebo názvem odpadu a symbolem nebezpečnosti), nářadí (4x lopata, 2x krumpáč, 2x sekyra, 2x pila, 2x palice), apod. </w:t>
      </w:r>
    </w:p>
    <w:p w:rsidR="00443C6C" w:rsidRPr="00FC5E7A" w:rsidRDefault="00443C6C" w:rsidP="00443C6C">
      <w:pPr>
        <w:widowControl w:val="0"/>
        <w:spacing w:line="240" w:lineRule="atLeast"/>
        <w:jc w:val="both"/>
        <w:rPr>
          <w:rFonts w:ascii="Arial" w:hAnsi="Arial" w:cs="Arial"/>
        </w:rPr>
      </w:pPr>
    </w:p>
    <w:p w:rsidR="00443C6C" w:rsidRPr="00FC5E7A" w:rsidRDefault="00443C6C" w:rsidP="00443C6C">
      <w:pPr>
        <w:widowControl w:val="0"/>
        <w:numPr>
          <w:ilvl w:val="0"/>
          <w:numId w:val="25"/>
        </w:numPr>
        <w:overflowPunct/>
        <w:autoSpaceDE/>
        <w:autoSpaceDN/>
        <w:adjustRightInd/>
        <w:spacing w:line="240" w:lineRule="atLeast"/>
        <w:jc w:val="both"/>
        <w:textAlignment w:val="auto"/>
        <w:rPr>
          <w:rFonts w:ascii="Arial" w:hAnsi="Arial" w:cs="Arial"/>
          <w:b/>
        </w:rPr>
      </w:pPr>
      <w:r w:rsidRPr="00FC5E7A">
        <w:rPr>
          <w:rFonts w:ascii="Arial" w:hAnsi="Arial" w:cs="Arial"/>
          <w:b/>
        </w:rPr>
        <w:t>Ochranné pracovní pomůcky</w:t>
      </w:r>
    </w:p>
    <w:p w:rsidR="00443C6C" w:rsidRPr="00FC5E7A" w:rsidRDefault="00443C6C" w:rsidP="00443C6C">
      <w:pPr>
        <w:widowControl w:val="0"/>
        <w:spacing w:line="240" w:lineRule="atLeast"/>
        <w:jc w:val="both"/>
        <w:rPr>
          <w:rFonts w:ascii="Arial" w:hAnsi="Arial" w:cs="Arial"/>
        </w:rPr>
      </w:pPr>
      <w:r w:rsidRPr="00FC5E7A">
        <w:rPr>
          <w:rFonts w:ascii="Arial" w:hAnsi="Arial" w:cs="Arial"/>
        </w:rPr>
        <w:t>Gumové nebo kožené pracovní rukavice, pracovní oděv, pevná obuv.</w:t>
      </w:r>
    </w:p>
    <w:p w:rsidR="00443C6C" w:rsidRPr="00FC5E7A" w:rsidRDefault="00BB67B1" w:rsidP="00443C6C">
      <w:pPr>
        <w:widowControl w:val="0"/>
        <w:spacing w:before="120" w:line="240" w:lineRule="atLeast"/>
        <w:ind w:firstLine="567"/>
        <w:jc w:val="both"/>
        <w:rPr>
          <w:rFonts w:ascii="Arial" w:hAnsi="Arial" w:cs="Arial"/>
        </w:rPr>
      </w:pPr>
      <w:r w:rsidRPr="00CE6723">
        <w:rPr>
          <w:rFonts w:ascii="Arial" w:hAnsi="Arial" w:cs="Arial"/>
          <w:highlight w:val="yellow"/>
        </w:rPr>
        <w:t xml:space="preserve">Další prostředky a speciální vybavení pro šetření a likvidaci havárií jsou uloženy v havarijním skladu </w:t>
      </w:r>
      <w:r w:rsidR="00CE6723" w:rsidRPr="00CE6723">
        <w:rPr>
          <w:rFonts w:ascii="Arial" w:hAnsi="Arial" w:cs="Arial"/>
          <w:highlight w:val="yellow"/>
        </w:rPr>
        <w:t>Statutárního města Liberec</w:t>
      </w:r>
      <w:r w:rsidR="000227DB" w:rsidRPr="00CE6723">
        <w:rPr>
          <w:rFonts w:ascii="Arial" w:hAnsi="Arial" w:cs="Arial"/>
          <w:highlight w:val="yellow"/>
        </w:rPr>
        <w:t>.</w:t>
      </w:r>
      <w:r w:rsidR="000227DB">
        <w:rPr>
          <w:rFonts w:ascii="Arial" w:hAnsi="Arial" w:cs="Arial"/>
        </w:rPr>
        <w:t xml:space="preserve"> </w:t>
      </w:r>
      <w:r w:rsidR="00110740" w:rsidRPr="00FC5E7A">
        <w:rPr>
          <w:rFonts w:ascii="Arial" w:hAnsi="Arial" w:cs="Arial"/>
        </w:rPr>
        <w:t xml:space="preserve"> </w:t>
      </w:r>
    </w:p>
    <w:p w:rsidR="00443C6C" w:rsidRPr="00FC5E7A" w:rsidRDefault="00443C6C" w:rsidP="00443C6C">
      <w:pPr>
        <w:widowControl w:val="0"/>
        <w:spacing w:before="120" w:line="240" w:lineRule="atLeast"/>
        <w:ind w:firstLine="567"/>
        <w:jc w:val="both"/>
        <w:rPr>
          <w:rFonts w:ascii="Arial" w:hAnsi="Arial" w:cs="Arial"/>
        </w:rPr>
      </w:pPr>
    </w:p>
    <w:p w:rsidR="00BB67B1" w:rsidRPr="00FC5E7A" w:rsidRDefault="00501677" w:rsidP="00443C6C">
      <w:pPr>
        <w:widowControl w:val="0"/>
        <w:spacing w:before="120" w:line="240" w:lineRule="atLeast"/>
        <w:ind w:firstLine="567"/>
        <w:jc w:val="both"/>
        <w:rPr>
          <w:rFonts w:ascii="Arial" w:hAnsi="Arial" w:cs="Arial"/>
          <w:b/>
          <w:u w:val="single"/>
        </w:rPr>
      </w:pPr>
      <w:r w:rsidRPr="00FC5E7A">
        <w:rPr>
          <w:rFonts w:ascii="Arial" w:hAnsi="Arial" w:cs="Arial"/>
          <w:b/>
          <w:u w:val="single"/>
        </w:rPr>
        <w:t>Personální zajištění činností</w:t>
      </w:r>
      <w:r w:rsidR="00CE6723">
        <w:rPr>
          <w:rFonts w:ascii="Arial" w:hAnsi="Arial" w:cs="Arial"/>
          <w:b/>
          <w:u w:val="single"/>
        </w:rPr>
        <w:t xml:space="preserve"> (bude doplněno po výběru zhotovitele investorem)</w:t>
      </w:r>
    </w:p>
    <w:p w:rsidR="00443C6C" w:rsidRPr="00FC5E7A" w:rsidRDefault="00443C6C" w:rsidP="00443C6C">
      <w:pPr>
        <w:pStyle w:val="Odstavecseseznamem"/>
        <w:ind w:left="854"/>
        <w:jc w:val="both"/>
        <w:rPr>
          <w:rFonts w:ascii="Arial" w:hAnsi="Arial" w:cs="Arial"/>
        </w:rPr>
      </w:pPr>
    </w:p>
    <w:p w:rsidR="00443C6C" w:rsidRPr="00F57A2F" w:rsidRDefault="00443C6C" w:rsidP="00443C6C">
      <w:pPr>
        <w:pStyle w:val="Odstavecseseznamem"/>
        <w:ind w:left="854"/>
        <w:jc w:val="both"/>
        <w:rPr>
          <w:rFonts w:ascii="Arial" w:hAnsi="Arial" w:cs="Arial"/>
        </w:rPr>
      </w:pPr>
      <w:r w:rsidRPr="00F57A2F">
        <w:rPr>
          <w:rFonts w:ascii="Arial" w:hAnsi="Arial" w:cs="Arial"/>
        </w:rPr>
        <w:t>Zhotovitel stavby</w:t>
      </w:r>
      <w:r w:rsidRPr="00F57A2F">
        <w:rPr>
          <w:rFonts w:ascii="Arial" w:hAnsi="Arial" w:cs="Arial"/>
          <w:b/>
        </w:rPr>
        <w:tab/>
      </w:r>
      <w:r w:rsidRPr="00F57A2F">
        <w:rPr>
          <w:rFonts w:ascii="Arial" w:hAnsi="Arial" w:cs="Arial"/>
          <w:b/>
        </w:rPr>
        <w:tab/>
      </w:r>
      <w:r w:rsidRPr="00F57A2F">
        <w:rPr>
          <w:rFonts w:ascii="Arial" w:hAnsi="Arial" w:cs="Arial"/>
          <w:b/>
        </w:rPr>
        <w:tab/>
      </w:r>
      <w:r w:rsidRPr="00F57A2F">
        <w:rPr>
          <w:rFonts w:ascii="Arial" w:hAnsi="Arial" w:cs="Arial"/>
        </w:rPr>
        <w:tab/>
      </w:r>
    </w:p>
    <w:p w:rsidR="00443C6C" w:rsidRPr="00F57A2F" w:rsidRDefault="00443C6C" w:rsidP="00443C6C">
      <w:pPr>
        <w:pStyle w:val="Odstavecseseznamem"/>
        <w:ind w:left="854"/>
        <w:jc w:val="both"/>
        <w:rPr>
          <w:rFonts w:ascii="Arial" w:hAnsi="Arial" w:cs="Arial"/>
        </w:rPr>
      </w:pPr>
    </w:p>
    <w:p w:rsidR="00443C6C" w:rsidRPr="00F57A2F" w:rsidRDefault="00443C6C" w:rsidP="00443C6C">
      <w:pPr>
        <w:pStyle w:val="Odstavecseseznamem"/>
        <w:ind w:left="854"/>
        <w:jc w:val="both"/>
        <w:rPr>
          <w:rFonts w:ascii="Arial" w:hAnsi="Arial" w:cs="Arial"/>
        </w:rPr>
      </w:pPr>
      <w:r w:rsidRPr="00F57A2F">
        <w:rPr>
          <w:rFonts w:ascii="Arial" w:hAnsi="Arial" w:cs="Arial"/>
        </w:rPr>
        <w:t>Zástupce zhotovitele stavby</w:t>
      </w:r>
      <w:r w:rsidRPr="00F57A2F">
        <w:rPr>
          <w:rFonts w:ascii="Arial" w:hAnsi="Arial" w:cs="Arial"/>
        </w:rPr>
        <w:tab/>
      </w:r>
    </w:p>
    <w:p w:rsidR="00443C6C" w:rsidRPr="00F57A2F" w:rsidRDefault="00443C6C" w:rsidP="00443C6C">
      <w:pPr>
        <w:pStyle w:val="Odstavecseseznamem"/>
        <w:ind w:left="854"/>
        <w:jc w:val="both"/>
        <w:rPr>
          <w:rFonts w:ascii="Arial" w:hAnsi="Arial" w:cs="Arial"/>
        </w:rPr>
      </w:pPr>
      <w:r w:rsidRPr="00F57A2F">
        <w:rPr>
          <w:rFonts w:ascii="Arial" w:hAnsi="Arial" w:cs="Arial"/>
        </w:rPr>
        <w:tab/>
      </w:r>
      <w:r w:rsidRPr="00F57A2F">
        <w:rPr>
          <w:rFonts w:ascii="Arial" w:hAnsi="Arial" w:cs="Arial"/>
        </w:rPr>
        <w:tab/>
      </w:r>
      <w:r w:rsidRPr="00F57A2F">
        <w:rPr>
          <w:rFonts w:ascii="Arial" w:hAnsi="Arial" w:cs="Arial"/>
        </w:rPr>
        <w:tab/>
      </w:r>
      <w:r w:rsidRPr="00F57A2F">
        <w:rPr>
          <w:rFonts w:ascii="Arial" w:hAnsi="Arial" w:cs="Arial"/>
        </w:rPr>
        <w:tab/>
      </w:r>
      <w:r w:rsidRPr="00F57A2F">
        <w:rPr>
          <w:rFonts w:ascii="Arial" w:hAnsi="Arial" w:cs="Arial"/>
        </w:rPr>
        <w:tab/>
      </w:r>
      <w:r w:rsidRPr="00F57A2F">
        <w:rPr>
          <w:rFonts w:ascii="Arial" w:hAnsi="Arial" w:cs="Arial"/>
        </w:rPr>
        <w:tab/>
      </w:r>
    </w:p>
    <w:p w:rsidR="00443C6C" w:rsidRPr="00FC5E7A" w:rsidRDefault="00443C6C" w:rsidP="00443C6C">
      <w:pPr>
        <w:pStyle w:val="Odstavecseseznamem"/>
        <w:ind w:left="854"/>
        <w:jc w:val="both"/>
        <w:rPr>
          <w:rFonts w:ascii="Arial" w:hAnsi="Arial" w:cs="Arial"/>
        </w:rPr>
      </w:pPr>
      <w:r w:rsidRPr="00F57A2F">
        <w:rPr>
          <w:rFonts w:ascii="Arial" w:hAnsi="Arial" w:cs="Arial"/>
        </w:rPr>
        <w:t>Osoby oprávněné za dodržování havarijního plánu</w:t>
      </w:r>
    </w:p>
    <w:p w:rsidR="00443C6C" w:rsidRPr="00FC5E7A" w:rsidRDefault="00443C6C" w:rsidP="00443C6C">
      <w:pPr>
        <w:pStyle w:val="Odstavecseseznamem"/>
        <w:ind w:left="854"/>
        <w:jc w:val="both"/>
        <w:rPr>
          <w:rFonts w:ascii="Arial" w:hAnsi="Arial" w:cs="Arial"/>
        </w:rPr>
      </w:pPr>
    </w:p>
    <w:p w:rsidR="00BB67B1" w:rsidRPr="00FC5E7A" w:rsidRDefault="00501677" w:rsidP="00E324CC">
      <w:pPr>
        <w:widowControl w:val="0"/>
        <w:numPr>
          <w:ilvl w:val="1"/>
          <w:numId w:val="20"/>
        </w:numPr>
        <w:tabs>
          <w:tab w:val="clear" w:pos="1440"/>
          <w:tab w:val="num" w:pos="567"/>
        </w:tabs>
        <w:spacing w:before="120" w:line="240" w:lineRule="atLeast"/>
        <w:ind w:left="567"/>
        <w:jc w:val="both"/>
        <w:rPr>
          <w:rFonts w:ascii="Arial" w:hAnsi="Arial" w:cs="Arial"/>
          <w:b/>
          <w:u w:val="single"/>
        </w:rPr>
      </w:pPr>
      <w:r w:rsidRPr="00FC5E7A">
        <w:rPr>
          <w:rFonts w:ascii="Arial" w:hAnsi="Arial" w:cs="Arial"/>
          <w:b/>
          <w:u w:val="single"/>
        </w:rPr>
        <w:t>Systém spojení</w:t>
      </w:r>
      <w:r w:rsidR="001604B5" w:rsidRPr="00FC5E7A">
        <w:rPr>
          <w:rFonts w:ascii="Arial" w:hAnsi="Arial" w:cs="Arial"/>
          <w:u w:val="single"/>
        </w:rPr>
        <w:t xml:space="preserve"> </w:t>
      </w:r>
      <w:r w:rsidR="00BB67B1" w:rsidRPr="00FC5E7A">
        <w:rPr>
          <w:rFonts w:ascii="Arial" w:hAnsi="Arial" w:cs="Arial"/>
          <w:b/>
          <w:u w:val="single"/>
        </w:rPr>
        <w:t>při mimořádných událostech</w:t>
      </w:r>
    </w:p>
    <w:p w:rsidR="00BB67B1" w:rsidRPr="00FC5E7A" w:rsidRDefault="00BB67B1" w:rsidP="00E324CC">
      <w:pPr>
        <w:widowControl w:val="0"/>
        <w:spacing w:before="120" w:line="240" w:lineRule="atLeast"/>
        <w:ind w:firstLine="567"/>
        <w:jc w:val="both"/>
        <w:rPr>
          <w:rFonts w:ascii="Arial" w:hAnsi="Arial" w:cs="Arial"/>
        </w:rPr>
      </w:pPr>
      <w:r w:rsidRPr="00FC5E7A">
        <w:rPr>
          <w:rFonts w:ascii="Arial" w:hAnsi="Arial" w:cs="Arial"/>
        </w:rPr>
        <w:t xml:space="preserve">Základní povinnosti a postup při ohlašování havárie je uveden v čl. </w:t>
      </w:r>
      <w:proofErr w:type="gramStart"/>
      <w:r w:rsidR="00EF09D1" w:rsidRPr="00FC5E7A">
        <w:rPr>
          <w:rFonts w:ascii="Arial" w:hAnsi="Arial" w:cs="Arial"/>
        </w:rPr>
        <w:t>6</w:t>
      </w:r>
      <w:r w:rsidRPr="00FC5E7A">
        <w:rPr>
          <w:rFonts w:ascii="Arial" w:hAnsi="Arial" w:cs="Arial"/>
        </w:rPr>
        <w:t>.2. tohoto</w:t>
      </w:r>
      <w:proofErr w:type="gramEnd"/>
      <w:r w:rsidRPr="00FC5E7A">
        <w:rPr>
          <w:rFonts w:ascii="Arial" w:hAnsi="Arial" w:cs="Arial"/>
        </w:rPr>
        <w:t xml:space="preserve"> havarijního plánu. Podrobnější informace pro systém spojení jsou uváděny v následujícím textu.</w:t>
      </w:r>
    </w:p>
    <w:p w:rsidR="00BB67B1" w:rsidRPr="00FC5E7A" w:rsidRDefault="00BB67B1" w:rsidP="00E324CC">
      <w:pPr>
        <w:widowControl w:val="0"/>
        <w:spacing w:before="120" w:line="240" w:lineRule="atLeast"/>
        <w:jc w:val="both"/>
        <w:rPr>
          <w:rFonts w:ascii="Arial" w:hAnsi="Arial" w:cs="Arial"/>
        </w:rPr>
      </w:pPr>
      <w:r w:rsidRPr="00FC5E7A">
        <w:rPr>
          <w:rFonts w:ascii="Arial" w:hAnsi="Arial" w:cs="Arial"/>
        </w:rPr>
        <w:tab/>
        <w:t xml:space="preserve">Pro prvotní ohlášení havárie HZS a Policii ČR mají být podle Vyhl. MŽP ČR č. 450/2005 Sb. využita tel. čísla tísňového volání. V další fázi šetření a sanace následků havárie je však vhodné používat telefonních čísel na spojovatele, OPIS a tel. ústředny s ohledem na charakter, specifičnost a délku předávaných zpráv a tím blokování linek tísňového volání pro závažnější případy. Tísňové volání by mělo být přednostně využíváno při nebezpečí výbuchu, požáru, hrozící otravě, ekologické katastrofě, vážném zranění osob apod. </w:t>
      </w:r>
    </w:p>
    <w:p w:rsidR="00F4325B" w:rsidRPr="00FC5E7A" w:rsidRDefault="00F4325B" w:rsidP="00E324CC">
      <w:pPr>
        <w:widowControl w:val="0"/>
        <w:spacing w:before="120" w:line="240" w:lineRule="atLeast"/>
        <w:jc w:val="both"/>
        <w:rPr>
          <w:rFonts w:ascii="Arial" w:hAnsi="Arial" w:cs="Arial"/>
        </w:rPr>
      </w:pPr>
      <w:r w:rsidRPr="00FC5E7A">
        <w:rPr>
          <w:rFonts w:ascii="Arial" w:hAnsi="Arial" w:cs="Arial"/>
        </w:rPr>
        <w:tab/>
        <w:t xml:space="preserve">Řídícím článkem při šetření a likvidaci následků havárie je vodoprávní úřad - OŽP </w:t>
      </w:r>
      <w:r w:rsidR="000227DB">
        <w:rPr>
          <w:rFonts w:ascii="Arial" w:hAnsi="Arial" w:cs="Arial"/>
        </w:rPr>
        <w:t>Magistrátu města Liberec</w:t>
      </w:r>
      <w:r w:rsidR="00AA66C1" w:rsidRPr="00FC5E7A">
        <w:rPr>
          <w:rFonts w:ascii="Arial" w:hAnsi="Arial" w:cs="Arial"/>
        </w:rPr>
        <w:t xml:space="preserve"> a </w:t>
      </w:r>
      <w:r w:rsidR="00443C6C" w:rsidRPr="00FC5E7A">
        <w:rPr>
          <w:rFonts w:ascii="Arial" w:hAnsi="Arial" w:cs="Arial"/>
        </w:rPr>
        <w:t>ČIŽP - OI Liberec</w:t>
      </w:r>
      <w:r w:rsidRPr="00FC5E7A">
        <w:rPr>
          <w:rFonts w:ascii="Arial" w:hAnsi="Arial" w:cs="Arial"/>
        </w:rPr>
        <w:t>, odd</w:t>
      </w:r>
      <w:r w:rsidR="00DC56F1" w:rsidRPr="00FC5E7A">
        <w:rPr>
          <w:rFonts w:ascii="Arial" w:hAnsi="Arial" w:cs="Arial"/>
        </w:rPr>
        <w:t>ělení</w:t>
      </w:r>
      <w:r w:rsidRPr="00FC5E7A">
        <w:rPr>
          <w:rFonts w:ascii="Arial" w:hAnsi="Arial" w:cs="Arial"/>
        </w:rPr>
        <w:t xml:space="preserve"> ochrany vod. V mimopracovní době je na tyto orgány vhodné použít spojení přes mobilní telefony. V této době je také výhodné informovat o havárii správce povodí a významných vodních toků </w:t>
      </w:r>
      <w:r w:rsidR="00C0311D" w:rsidRPr="00FC5E7A">
        <w:rPr>
          <w:rFonts w:ascii="Arial" w:hAnsi="Arial" w:cs="Arial"/>
        </w:rPr>
        <w:t>–</w:t>
      </w:r>
      <w:r w:rsidR="000227DB">
        <w:rPr>
          <w:rFonts w:ascii="Arial" w:hAnsi="Arial" w:cs="Arial"/>
        </w:rPr>
        <w:t xml:space="preserve"> Povodí Labe, státní podnik, Statutární město Liberec</w:t>
      </w:r>
      <w:r w:rsidR="001C44E2" w:rsidRPr="00FC5E7A">
        <w:rPr>
          <w:rFonts w:ascii="Arial" w:hAnsi="Arial" w:cs="Arial"/>
        </w:rPr>
        <w:t>.</w:t>
      </w:r>
    </w:p>
    <w:p w:rsidR="00F4325B" w:rsidRPr="00FC5E7A" w:rsidRDefault="00F4325B" w:rsidP="00E324CC">
      <w:pPr>
        <w:widowControl w:val="0"/>
        <w:spacing w:before="120" w:line="240" w:lineRule="atLeast"/>
        <w:jc w:val="both"/>
        <w:rPr>
          <w:rFonts w:ascii="Arial" w:hAnsi="Arial" w:cs="Arial"/>
        </w:rPr>
      </w:pPr>
      <w:r w:rsidRPr="00FC5E7A">
        <w:rPr>
          <w:rFonts w:ascii="Arial" w:hAnsi="Arial" w:cs="Arial"/>
        </w:rPr>
        <w:tab/>
        <w:t>Jako základního spojení na správce povodí při mimořádných událostech je účelné využít nepřetržité služby odboru vodohosp</w:t>
      </w:r>
      <w:r w:rsidR="000227DB">
        <w:rPr>
          <w:rFonts w:ascii="Arial" w:hAnsi="Arial" w:cs="Arial"/>
        </w:rPr>
        <w:t>odářského dispečinku Povodí Labe</w:t>
      </w:r>
      <w:r w:rsidR="00C0311D" w:rsidRPr="00FC5E7A">
        <w:rPr>
          <w:rFonts w:ascii="Arial" w:hAnsi="Arial" w:cs="Arial"/>
        </w:rPr>
        <w:t>,</w:t>
      </w:r>
      <w:r w:rsidRPr="00FC5E7A">
        <w:rPr>
          <w:rFonts w:ascii="Arial" w:hAnsi="Arial" w:cs="Arial"/>
        </w:rPr>
        <w:t xml:space="preserve"> s</w:t>
      </w:r>
      <w:r w:rsidR="00C0311D" w:rsidRPr="00FC5E7A">
        <w:rPr>
          <w:rFonts w:ascii="Arial" w:hAnsi="Arial" w:cs="Arial"/>
        </w:rPr>
        <w:t xml:space="preserve">tátní </w:t>
      </w:r>
      <w:r w:rsidRPr="00FC5E7A">
        <w:rPr>
          <w:rFonts w:ascii="Arial" w:hAnsi="Arial" w:cs="Arial"/>
        </w:rPr>
        <w:t>p</w:t>
      </w:r>
      <w:r w:rsidR="00C0311D" w:rsidRPr="00FC5E7A">
        <w:rPr>
          <w:rFonts w:ascii="Arial" w:hAnsi="Arial" w:cs="Arial"/>
        </w:rPr>
        <w:t>odnik</w:t>
      </w:r>
      <w:r w:rsidRPr="00FC5E7A">
        <w:rPr>
          <w:rFonts w:ascii="Arial" w:hAnsi="Arial" w:cs="Arial"/>
        </w:rPr>
        <w:t xml:space="preserve"> z důvodu personálního obsazení i technického vybavení tohoto pracoviště. </w:t>
      </w:r>
    </w:p>
    <w:p w:rsidR="00A41E87" w:rsidRPr="00FC5E7A" w:rsidRDefault="00A41E87" w:rsidP="00E324CC">
      <w:pPr>
        <w:widowControl w:val="0"/>
        <w:spacing w:before="120" w:line="240" w:lineRule="atLeast"/>
        <w:jc w:val="both"/>
        <w:rPr>
          <w:rFonts w:ascii="Arial" w:hAnsi="Arial" w:cs="Arial"/>
        </w:rPr>
      </w:pPr>
    </w:p>
    <w:p w:rsidR="00A41E87" w:rsidRDefault="00A41E87" w:rsidP="00E324CC">
      <w:pPr>
        <w:widowControl w:val="0"/>
        <w:spacing w:before="120" w:line="240" w:lineRule="atLeast"/>
        <w:jc w:val="both"/>
        <w:rPr>
          <w:rFonts w:ascii="Arial" w:hAnsi="Arial" w:cs="Arial"/>
        </w:rPr>
      </w:pPr>
    </w:p>
    <w:p w:rsidR="0082504C" w:rsidRDefault="0082504C" w:rsidP="00E324CC">
      <w:pPr>
        <w:widowControl w:val="0"/>
        <w:spacing w:before="120" w:line="240" w:lineRule="atLeast"/>
        <w:jc w:val="both"/>
        <w:rPr>
          <w:rFonts w:ascii="Arial" w:hAnsi="Arial" w:cs="Arial"/>
        </w:rPr>
      </w:pPr>
    </w:p>
    <w:p w:rsidR="0082504C" w:rsidRPr="00FC5E7A" w:rsidRDefault="0082504C" w:rsidP="00E324CC">
      <w:pPr>
        <w:widowControl w:val="0"/>
        <w:spacing w:before="120" w:line="240" w:lineRule="atLeast"/>
        <w:jc w:val="both"/>
        <w:rPr>
          <w:rFonts w:ascii="Arial" w:hAnsi="Arial" w:cs="Arial"/>
        </w:rPr>
      </w:pPr>
    </w:p>
    <w:p w:rsidR="00BB67B1" w:rsidRPr="00FC5E7A" w:rsidRDefault="00BB67B1" w:rsidP="007A5EB3">
      <w:pPr>
        <w:pStyle w:val="Zkladntext22"/>
        <w:ind w:left="0"/>
        <w:rPr>
          <w:rFonts w:ascii="Arial" w:hAnsi="Arial" w:cs="Arial"/>
          <w:b/>
          <w:u w:val="single"/>
        </w:rPr>
      </w:pPr>
      <w:r w:rsidRPr="00FC5E7A">
        <w:rPr>
          <w:rFonts w:ascii="Arial" w:hAnsi="Arial" w:cs="Arial"/>
          <w:b/>
          <w:u w:val="single"/>
        </w:rPr>
        <w:lastRenderedPageBreak/>
        <w:t xml:space="preserve">Příslušné orgány a </w:t>
      </w:r>
      <w:proofErr w:type="gramStart"/>
      <w:r w:rsidRPr="00FC5E7A">
        <w:rPr>
          <w:rFonts w:ascii="Arial" w:hAnsi="Arial" w:cs="Arial"/>
          <w:b/>
          <w:u w:val="single"/>
        </w:rPr>
        <w:t>organizace                                                             tel.</w:t>
      </w:r>
      <w:proofErr w:type="gramEnd"/>
      <w:r w:rsidRPr="00FC5E7A">
        <w:rPr>
          <w:rFonts w:ascii="Arial" w:hAnsi="Arial" w:cs="Arial"/>
          <w:b/>
          <w:u w:val="single"/>
        </w:rPr>
        <w:t xml:space="preserve"> spojení</w:t>
      </w:r>
    </w:p>
    <w:p w:rsidR="00BB67B1" w:rsidRPr="00FC5E7A" w:rsidRDefault="00BB67B1" w:rsidP="00B977B2">
      <w:pPr>
        <w:pStyle w:val="Zkladntext22"/>
        <w:spacing w:after="0"/>
        <w:ind w:left="0"/>
        <w:rPr>
          <w:rFonts w:ascii="Arial" w:hAnsi="Arial" w:cs="Arial"/>
          <w:b/>
        </w:rPr>
      </w:pPr>
      <w:r w:rsidRPr="00FC5E7A">
        <w:rPr>
          <w:rFonts w:ascii="Arial" w:hAnsi="Arial" w:cs="Arial"/>
          <w:b/>
        </w:rPr>
        <w:t xml:space="preserve">Hasičský </w:t>
      </w:r>
      <w:r w:rsidR="000227DB">
        <w:rPr>
          <w:rFonts w:ascii="Arial" w:hAnsi="Arial" w:cs="Arial"/>
          <w:b/>
        </w:rPr>
        <w:t>záchranný sbor Libereckého</w:t>
      </w:r>
      <w:r w:rsidRPr="00FC5E7A">
        <w:rPr>
          <w:rFonts w:ascii="Arial" w:hAnsi="Arial" w:cs="Arial"/>
          <w:b/>
        </w:rPr>
        <w:t xml:space="preserve"> kraje – tísňové volání </w:t>
      </w:r>
      <w:r w:rsidRPr="00FC5E7A">
        <w:rPr>
          <w:rFonts w:ascii="Arial" w:hAnsi="Arial" w:cs="Arial"/>
          <w:b/>
        </w:rPr>
        <w:tab/>
      </w:r>
      <w:r w:rsidRPr="00FC5E7A">
        <w:rPr>
          <w:rFonts w:ascii="Arial" w:hAnsi="Arial" w:cs="Arial"/>
          <w:b/>
        </w:rPr>
        <w:tab/>
        <w:t>150</w:t>
      </w:r>
    </w:p>
    <w:p w:rsidR="007238B8" w:rsidRPr="00FC5E7A" w:rsidRDefault="000B2893" w:rsidP="007238B8">
      <w:pPr>
        <w:pStyle w:val="Zkladntext22"/>
        <w:spacing w:after="0"/>
        <w:ind w:left="851" w:firstLine="284"/>
        <w:rPr>
          <w:rFonts w:ascii="Arial" w:hAnsi="Arial" w:cs="Arial"/>
          <w:b/>
        </w:rPr>
      </w:pPr>
      <w:r w:rsidRPr="00FC5E7A">
        <w:rPr>
          <w:rFonts w:ascii="Arial" w:hAnsi="Arial" w:cs="Arial"/>
          <w:b/>
        </w:rPr>
        <w:t>Liberecký</w:t>
      </w:r>
      <w:r w:rsidR="007E0AA3" w:rsidRPr="00FC5E7A">
        <w:rPr>
          <w:rFonts w:ascii="Arial" w:hAnsi="Arial" w:cs="Arial"/>
          <w:b/>
        </w:rPr>
        <w:t xml:space="preserve"> kraj</w:t>
      </w:r>
      <w:r w:rsidR="001C1EBC">
        <w:rPr>
          <w:rFonts w:ascii="Arial" w:hAnsi="Arial" w:cs="Arial"/>
          <w:b/>
        </w:rPr>
        <w:tab/>
      </w:r>
      <w:r w:rsidR="001C1EBC">
        <w:rPr>
          <w:rFonts w:ascii="Arial" w:hAnsi="Arial" w:cs="Arial"/>
          <w:b/>
        </w:rPr>
        <w:tab/>
      </w:r>
      <w:r w:rsidR="001C1EBC">
        <w:rPr>
          <w:rFonts w:ascii="Arial" w:hAnsi="Arial" w:cs="Arial"/>
          <w:b/>
        </w:rPr>
        <w:tab/>
      </w:r>
      <w:r w:rsidR="001C1EBC">
        <w:rPr>
          <w:rFonts w:ascii="Arial" w:hAnsi="Arial" w:cs="Arial"/>
          <w:b/>
        </w:rPr>
        <w:tab/>
      </w:r>
      <w:r w:rsidR="001C1EBC">
        <w:rPr>
          <w:rFonts w:ascii="Arial" w:hAnsi="Arial" w:cs="Arial"/>
          <w:b/>
        </w:rPr>
        <w:tab/>
      </w:r>
      <w:r w:rsidR="001C1EBC">
        <w:rPr>
          <w:rFonts w:ascii="Arial" w:hAnsi="Arial" w:cs="Arial"/>
          <w:b/>
        </w:rPr>
        <w:tab/>
      </w:r>
      <w:r w:rsidR="001C1EBC">
        <w:rPr>
          <w:rFonts w:ascii="Arial" w:hAnsi="Arial" w:cs="Arial"/>
          <w:b/>
        </w:rPr>
        <w:tab/>
        <w:t>950 470</w:t>
      </w:r>
      <w:r w:rsidR="007238B8" w:rsidRPr="00FC5E7A">
        <w:rPr>
          <w:rFonts w:ascii="Arial" w:hAnsi="Arial" w:cs="Arial"/>
          <w:b/>
        </w:rPr>
        <w:t> </w:t>
      </w:r>
      <w:r w:rsidRPr="00FC5E7A">
        <w:rPr>
          <w:rFonts w:ascii="Arial" w:hAnsi="Arial" w:cs="Arial"/>
          <w:b/>
        </w:rPr>
        <w:t>111</w:t>
      </w:r>
      <w:r w:rsidR="00BB67B1" w:rsidRPr="00FC5E7A">
        <w:rPr>
          <w:rFonts w:ascii="Arial" w:hAnsi="Arial" w:cs="Arial"/>
          <w:b/>
        </w:rPr>
        <w:t xml:space="preserve"> </w:t>
      </w:r>
    </w:p>
    <w:p w:rsidR="00A41E87" w:rsidRPr="00FC5E7A" w:rsidRDefault="001B72EE" w:rsidP="008D4096">
      <w:pPr>
        <w:pStyle w:val="Zkladntext22"/>
        <w:numPr>
          <w:ilvl w:val="0"/>
          <w:numId w:val="1"/>
        </w:numPr>
        <w:spacing w:after="0"/>
        <w:rPr>
          <w:rFonts w:ascii="Arial" w:hAnsi="Arial" w:cs="Arial"/>
          <w:b/>
        </w:rPr>
      </w:pPr>
      <w:r>
        <w:rPr>
          <w:rFonts w:ascii="Arial" w:hAnsi="Arial" w:cs="Arial"/>
          <w:b/>
        </w:rPr>
        <w:t>územní odbor Liberec</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950 470</w:t>
      </w:r>
      <w:r w:rsidR="004E1FA3">
        <w:rPr>
          <w:rFonts w:ascii="Arial" w:hAnsi="Arial" w:cs="Arial"/>
          <w:b/>
        </w:rPr>
        <w:t> </w:t>
      </w:r>
      <w:r>
        <w:rPr>
          <w:rFonts w:ascii="Arial" w:hAnsi="Arial" w:cs="Arial"/>
          <w:b/>
        </w:rPr>
        <w:t>180</w:t>
      </w:r>
    </w:p>
    <w:p w:rsidR="00BB67B1" w:rsidRDefault="00BB67B1" w:rsidP="004E1FA3">
      <w:pPr>
        <w:pStyle w:val="Zkladntext22"/>
        <w:ind w:left="0"/>
        <w:rPr>
          <w:rFonts w:ascii="Arial" w:hAnsi="Arial" w:cs="Arial"/>
          <w:b/>
        </w:rPr>
      </w:pPr>
    </w:p>
    <w:p w:rsidR="004E1FA3" w:rsidRDefault="004E1FA3" w:rsidP="004E1FA3">
      <w:pPr>
        <w:pStyle w:val="Zkladntext22"/>
        <w:spacing w:after="0"/>
        <w:ind w:left="0"/>
        <w:rPr>
          <w:rFonts w:ascii="Arial" w:hAnsi="Arial" w:cs="Arial"/>
          <w:b/>
        </w:rPr>
      </w:pPr>
      <w:r>
        <w:rPr>
          <w:rFonts w:ascii="Arial" w:hAnsi="Arial" w:cs="Arial"/>
          <w:b/>
        </w:rPr>
        <w:t>Vodoprávní úřad příslušný ke schválení havarijního plánu</w:t>
      </w:r>
    </w:p>
    <w:p w:rsidR="004E1FA3" w:rsidRPr="00FC5E7A" w:rsidRDefault="004E1FA3" w:rsidP="004E1FA3">
      <w:pPr>
        <w:pStyle w:val="Zkladntext22"/>
        <w:spacing w:after="0"/>
        <w:ind w:left="0"/>
        <w:rPr>
          <w:rFonts w:ascii="Arial" w:hAnsi="Arial" w:cs="Arial"/>
          <w:b/>
        </w:rPr>
      </w:pPr>
      <w:r>
        <w:rPr>
          <w:rFonts w:ascii="Arial" w:hAnsi="Arial" w:cs="Arial"/>
          <w:b/>
        </w:rPr>
        <w:t>Magistrát města Liberec, odbor životního prostředí</w:t>
      </w:r>
      <w:r w:rsidRPr="00FC5E7A">
        <w:rPr>
          <w:rFonts w:ascii="Arial" w:hAnsi="Arial" w:cs="Arial"/>
          <w:b/>
        </w:rPr>
        <w:tab/>
      </w:r>
      <w:r w:rsidRPr="00FC5E7A">
        <w:rPr>
          <w:rFonts w:ascii="Arial" w:hAnsi="Arial" w:cs="Arial"/>
          <w:b/>
        </w:rPr>
        <w:tab/>
      </w:r>
    </w:p>
    <w:p w:rsidR="004E1FA3" w:rsidRDefault="004E1FA3" w:rsidP="004E1FA3">
      <w:pPr>
        <w:pStyle w:val="Zkladntext22"/>
        <w:spacing w:after="0"/>
        <w:ind w:left="0"/>
        <w:rPr>
          <w:rFonts w:ascii="Arial" w:hAnsi="Arial" w:cs="Arial"/>
        </w:rPr>
      </w:pPr>
      <w:r>
        <w:rPr>
          <w:rFonts w:ascii="Arial" w:hAnsi="Arial" w:cs="Arial"/>
        </w:rPr>
        <w:t>Havarijní služba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E1FA3">
        <w:rPr>
          <w:rFonts w:ascii="Arial" w:hAnsi="Arial" w:cs="Arial"/>
          <w:b/>
        </w:rPr>
        <w:t>602 482 318</w:t>
      </w:r>
    </w:p>
    <w:p w:rsidR="004E1FA3" w:rsidRDefault="004E1FA3" w:rsidP="004E1FA3">
      <w:pPr>
        <w:pStyle w:val="Zkladntext22"/>
        <w:spacing w:after="0"/>
        <w:ind w:left="0"/>
        <w:rPr>
          <w:rFonts w:ascii="Arial" w:hAnsi="Arial" w:cs="Arial"/>
          <w:b/>
        </w:rPr>
      </w:pPr>
      <w:r>
        <w:rPr>
          <w:rFonts w:ascii="Arial" w:hAnsi="Arial" w:cs="Arial"/>
        </w:rPr>
        <w:t xml:space="preserve">Sekretariát </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t xml:space="preserve">    </w:t>
      </w:r>
      <w:r w:rsidRPr="00FC5E7A">
        <w:rPr>
          <w:rFonts w:ascii="Arial" w:hAnsi="Arial" w:cs="Arial"/>
        </w:rPr>
        <w:tab/>
        <w:t xml:space="preserve"> </w:t>
      </w:r>
      <w:r w:rsidRPr="00FC5E7A">
        <w:rPr>
          <w:rFonts w:ascii="Arial" w:hAnsi="Arial" w:cs="Arial"/>
        </w:rPr>
        <w:tab/>
      </w:r>
      <w:r w:rsidRPr="004E1FA3">
        <w:rPr>
          <w:rFonts w:ascii="Arial" w:hAnsi="Arial" w:cs="Arial"/>
        </w:rPr>
        <w:t>485 244 868</w:t>
      </w:r>
    </w:p>
    <w:p w:rsidR="004E1FA3" w:rsidRDefault="004E1FA3" w:rsidP="004E1FA3">
      <w:pPr>
        <w:pStyle w:val="Zkladntext22"/>
        <w:spacing w:after="0"/>
        <w:ind w:left="0"/>
        <w:rPr>
          <w:rFonts w:ascii="Arial" w:hAnsi="Arial" w:cs="Arial"/>
        </w:rPr>
      </w:pPr>
      <w:r w:rsidRPr="00FC5E7A">
        <w:rPr>
          <w:rFonts w:ascii="Arial" w:hAnsi="Arial" w:cs="Arial"/>
        </w:rPr>
        <w:t>V</w:t>
      </w:r>
      <w:r>
        <w:rPr>
          <w:rFonts w:ascii="Arial" w:hAnsi="Arial" w:cs="Arial"/>
        </w:rPr>
        <w:t>edoucí OŽP</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485 244 872, 871</w:t>
      </w:r>
    </w:p>
    <w:p w:rsidR="004E1FA3" w:rsidRPr="00FC5E7A" w:rsidRDefault="004E1FA3" w:rsidP="004E1FA3">
      <w:pPr>
        <w:pStyle w:val="Zkladntext22"/>
        <w:ind w:left="0"/>
        <w:rPr>
          <w:rFonts w:ascii="Arial" w:hAnsi="Arial" w:cs="Arial"/>
          <w:b/>
        </w:rPr>
      </w:pPr>
    </w:p>
    <w:p w:rsidR="00BB67B1" w:rsidRPr="00FC5E7A" w:rsidRDefault="00BB67B1" w:rsidP="00B977B2">
      <w:pPr>
        <w:pStyle w:val="Zkladntext22"/>
        <w:spacing w:after="0"/>
        <w:ind w:left="0"/>
        <w:rPr>
          <w:rFonts w:ascii="Arial" w:hAnsi="Arial" w:cs="Arial"/>
          <w:b/>
        </w:rPr>
      </w:pPr>
      <w:r w:rsidRPr="00FC5E7A">
        <w:rPr>
          <w:rFonts w:ascii="Arial" w:hAnsi="Arial" w:cs="Arial"/>
          <w:b/>
        </w:rPr>
        <w:t>Policie ČR – tísňové volání</w:t>
      </w:r>
      <w:r w:rsidRPr="00FC5E7A">
        <w:rPr>
          <w:rFonts w:ascii="Arial" w:hAnsi="Arial" w:cs="Arial"/>
          <w:b/>
        </w:rPr>
        <w:tab/>
      </w:r>
      <w:r w:rsidRPr="00FC5E7A">
        <w:rPr>
          <w:rFonts w:ascii="Arial" w:hAnsi="Arial" w:cs="Arial"/>
          <w:b/>
        </w:rPr>
        <w:tab/>
      </w:r>
      <w:r w:rsidRPr="00FC5E7A">
        <w:rPr>
          <w:rFonts w:ascii="Arial" w:hAnsi="Arial" w:cs="Arial"/>
          <w:b/>
        </w:rPr>
        <w:tab/>
      </w:r>
      <w:r w:rsidRPr="00FC5E7A">
        <w:rPr>
          <w:rFonts w:ascii="Arial" w:hAnsi="Arial" w:cs="Arial"/>
          <w:b/>
        </w:rPr>
        <w:tab/>
      </w:r>
      <w:r w:rsidRPr="00FC5E7A">
        <w:rPr>
          <w:rFonts w:ascii="Arial" w:hAnsi="Arial" w:cs="Arial"/>
          <w:b/>
        </w:rPr>
        <w:tab/>
      </w:r>
      <w:r w:rsidRPr="00FC5E7A">
        <w:rPr>
          <w:rFonts w:ascii="Arial" w:hAnsi="Arial" w:cs="Arial"/>
          <w:b/>
        </w:rPr>
        <w:tab/>
      </w:r>
      <w:r w:rsidRPr="00FC5E7A">
        <w:rPr>
          <w:rFonts w:ascii="Arial" w:hAnsi="Arial" w:cs="Arial"/>
          <w:b/>
        </w:rPr>
        <w:tab/>
        <w:t>158</w:t>
      </w:r>
    </w:p>
    <w:p w:rsidR="00BB67B1" w:rsidRPr="00FC5E7A" w:rsidRDefault="00295FED" w:rsidP="007A6C71">
      <w:pPr>
        <w:pStyle w:val="Zkladntext22"/>
        <w:spacing w:after="0"/>
        <w:ind w:left="0"/>
        <w:rPr>
          <w:rFonts w:ascii="Arial" w:hAnsi="Arial" w:cs="Arial"/>
          <w:b/>
        </w:rPr>
      </w:pPr>
      <w:r w:rsidRPr="00FC5E7A">
        <w:rPr>
          <w:rFonts w:ascii="Arial" w:hAnsi="Arial" w:cs="Arial"/>
        </w:rPr>
        <w:t>územní odbor</w:t>
      </w:r>
      <w:r w:rsidR="00BB67B1" w:rsidRPr="00FC5E7A">
        <w:rPr>
          <w:rFonts w:ascii="Arial" w:hAnsi="Arial" w:cs="Arial"/>
        </w:rPr>
        <w:t xml:space="preserve"> </w:t>
      </w:r>
      <w:r w:rsidR="007A6C71" w:rsidRPr="00FC5E7A">
        <w:rPr>
          <w:rFonts w:ascii="Arial" w:hAnsi="Arial" w:cs="Arial"/>
        </w:rPr>
        <w:tab/>
      </w:r>
      <w:r w:rsidR="007A6C71" w:rsidRPr="00FC5E7A">
        <w:rPr>
          <w:rFonts w:ascii="Arial" w:hAnsi="Arial" w:cs="Arial"/>
        </w:rPr>
        <w:tab/>
      </w:r>
      <w:r w:rsidR="007A6C71" w:rsidRPr="00FC5E7A">
        <w:rPr>
          <w:rFonts w:ascii="Arial" w:hAnsi="Arial" w:cs="Arial"/>
        </w:rPr>
        <w:tab/>
      </w:r>
      <w:r w:rsidR="007A6C71" w:rsidRPr="00FC5E7A">
        <w:rPr>
          <w:rFonts w:ascii="Arial" w:hAnsi="Arial" w:cs="Arial"/>
        </w:rPr>
        <w:tab/>
      </w:r>
      <w:r w:rsidR="00DC02B3" w:rsidRPr="00FC5E7A">
        <w:rPr>
          <w:rFonts w:ascii="Arial" w:hAnsi="Arial" w:cs="Arial"/>
        </w:rPr>
        <w:tab/>
      </w:r>
      <w:r w:rsidR="001C44E2" w:rsidRPr="00FC5E7A">
        <w:rPr>
          <w:rFonts w:ascii="Arial" w:hAnsi="Arial" w:cs="Arial"/>
        </w:rPr>
        <w:tab/>
      </w:r>
      <w:r w:rsidR="001B72EE">
        <w:rPr>
          <w:rFonts w:ascii="Arial" w:hAnsi="Arial" w:cs="Arial"/>
        </w:rPr>
        <w:t>Liberec</w:t>
      </w:r>
      <w:r w:rsidR="007A6C71" w:rsidRPr="00FC5E7A">
        <w:rPr>
          <w:rFonts w:ascii="Arial" w:hAnsi="Arial" w:cs="Arial"/>
        </w:rPr>
        <w:tab/>
      </w:r>
      <w:r w:rsidR="007A6C71" w:rsidRPr="00FC5E7A">
        <w:rPr>
          <w:rFonts w:ascii="Arial" w:hAnsi="Arial" w:cs="Arial"/>
        </w:rPr>
        <w:tab/>
      </w:r>
      <w:r w:rsidR="00BB67B1" w:rsidRPr="00FC5E7A">
        <w:rPr>
          <w:rFonts w:ascii="Arial" w:hAnsi="Arial" w:cs="Arial"/>
        </w:rPr>
        <w:t>974</w:t>
      </w:r>
      <w:r w:rsidR="001B72EE">
        <w:rPr>
          <w:rFonts w:ascii="Arial" w:hAnsi="Arial" w:cs="Arial"/>
        </w:rPr>
        <w:t> 466 111</w:t>
      </w:r>
    </w:p>
    <w:p w:rsidR="001C44E2" w:rsidRPr="00FC5E7A" w:rsidRDefault="001C44E2" w:rsidP="00B977B2">
      <w:pPr>
        <w:widowControl w:val="0"/>
        <w:spacing w:line="240" w:lineRule="atLeast"/>
        <w:rPr>
          <w:rFonts w:ascii="Arial" w:hAnsi="Arial" w:cs="Arial"/>
          <w:b/>
        </w:rPr>
      </w:pPr>
    </w:p>
    <w:p w:rsidR="001C1EBC" w:rsidRPr="00FC5E7A" w:rsidRDefault="001C1EBC" w:rsidP="001C1EBC">
      <w:pPr>
        <w:widowControl w:val="0"/>
        <w:spacing w:line="240" w:lineRule="atLeast"/>
        <w:rPr>
          <w:rFonts w:ascii="Arial" w:hAnsi="Arial" w:cs="Arial"/>
        </w:rPr>
      </w:pPr>
      <w:r w:rsidRPr="00FC5E7A">
        <w:rPr>
          <w:rFonts w:ascii="Arial" w:hAnsi="Arial" w:cs="Arial"/>
          <w:b/>
        </w:rPr>
        <w:t>Správce povodí</w:t>
      </w:r>
      <w:r>
        <w:rPr>
          <w:rFonts w:ascii="Arial" w:hAnsi="Arial" w:cs="Arial"/>
          <w:b/>
        </w:rPr>
        <w:t xml:space="preserve"> - Povodí Labe</w:t>
      </w:r>
      <w:r w:rsidRPr="00FC5E7A">
        <w:rPr>
          <w:rFonts w:ascii="Arial" w:hAnsi="Arial" w:cs="Arial"/>
          <w:b/>
        </w:rPr>
        <w:t>, státní podnik</w:t>
      </w:r>
      <w:r w:rsidRPr="00FC5E7A">
        <w:rPr>
          <w:rFonts w:ascii="Arial" w:hAnsi="Arial" w:cs="Arial"/>
        </w:rPr>
        <w:t xml:space="preserve">  </w:t>
      </w:r>
      <w:r w:rsidRPr="00FC5E7A">
        <w:rPr>
          <w:rFonts w:ascii="Arial" w:hAnsi="Arial" w:cs="Arial"/>
        </w:rPr>
        <w:tab/>
      </w:r>
    </w:p>
    <w:p w:rsidR="001C1EBC" w:rsidRPr="0082504C" w:rsidRDefault="001C1EBC" w:rsidP="001C1EBC">
      <w:pPr>
        <w:widowControl w:val="0"/>
        <w:numPr>
          <w:ilvl w:val="0"/>
          <w:numId w:val="14"/>
        </w:numPr>
        <w:spacing w:line="240" w:lineRule="atLeast"/>
        <w:rPr>
          <w:rFonts w:ascii="Arial" w:hAnsi="Arial" w:cs="Arial"/>
          <w:b/>
        </w:rPr>
      </w:pPr>
      <w:r>
        <w:rPr>
          <w:rFonts w:ascii="Arial" w:hAnsi="Arial" w:cs="Arial"/>
          <w:b/>
        </w:rPr>
        <w:t>Vodohospodářský dispečink správce povodí</w:t>
      </w:r>
      <w:r w:rsidRPr="00FC5E7A">
        <w:rPr>
          <w:rFonts w:ascii="Arial" w:hAnsi="Arial" w:cs="Arial"/>
        </w:rPr>
        <w:t xml:space="preserve"> </w:t>
      </w:r>
      <w:r>
        <w:rPr>
          <w:rFonts w:ascii="Arial" w:hAnsi="Arial" w:cs="Arial"/>
        </w:rPr>
        <w:tab/>
      </w:r>
      <w:r w:rsidRPr="0082504C">
        <w:rPr>
          <w:rFonts w:ascii="Arial" w:hAnsi="Arial" w:cs="Arial"/>
          <w:b/>
        </w:rPr>
        <w:t>495 088 720, 730 (trvalá dosažitelnost)</w:t>
      </w:r>
    </w:p>
    <w:p w:rsidR="001C1EBC" w:rsidRPr="00AD035D" w:rsidRDefault="001C1EBC" w:rsidP="001C1EBC">
      <w:pPr>
        <w:widowControl w:val="0"/>
        <w:spacing w:line="240" w:lineRule="atLeast"/>
        <w:ind w:left="153" w:firstLine="567"/>
        <w:rPr>
          <w:rFonts w:ascii="Arial" w:hAnsi="Arial" w:cs="Arial"/>
          <w:b/>
        </w:rPr>
      </w:pPr>
      <w:r w:rsidRPr="00AD035D">
        <w:rPr>
          <w:rFonts w:ascii="Arial" w:hAnsi="Arial" w:cs="Arial"/>
          <w:b/>
        </w:rPr>
        <w:t>Víta Nejedlého 951, 500 03 Hradec Králové</w:t>
      </w:r>
      <w:r>
        <w:rPr>
          <w:rFonts w:ascii="Arial" w:hAnsi="Arial" w:cs="Arial"/>
          <w:b/>
        </w:rPr>
        <w:tab/>
      </w:r>
      <w:r w:rsidRPr="00AD035D">
        <w:rPr>
          <w:rFonts w:ascii="Arial" w:hAnsi="Arial" w:cs="Arial"/>
        </w:rPr>
        <w:t>fax. 495 088 733</w:t>
      </w:r>
    </w:p>
    <w:p w:rsidR="001C1EBC" w:rsidRPr="00FC5E7A" w:rsidRDefault="001C1EBC" w:rsidP="001C1EBC">
      <w:pPr>
        <w:widowControl w:val="0"/>
        <w:numPr>
          <w:ilvl w:val="0"/>
          <w:numId w:val="14"/>
        </w:numPr>
        <w:spacing w:line="240" w:lineRule="atLeast"/>
        <w:rPr>
          <w:rFonts w:ascii="Arial" w:hAnsi="Arial" w:cs="Arial"/>
        </w:rPr>
      </w:pPr>
      <w:r>
        <w:rPr>
          <w:rFonts w:ascii="Arial" w:hAnsi="Arial" w:cs="Arial"/>
          <w:b/>
        </w:rPr>
        <w:t>Povodí Labe, státní podnik</w:t>
      </w:r>
      <w:r w:rsidRPr="00FC5E7A">
        <w:rPr>
          <w:rFonts w:ascii="Arial" w:hAnsi="Arial" w:cs="Arial"/>
        </w:rPr>
        <w:tab/>
      </w:r>
      <w:r w:rsidRPr="00FC5E7A">
        <w:rPr>
          <w:rFonts w:ascii="Arial" w:hAnsi="Arial" w:cs="Arial"/>
        </w:rPr>
        <w:tab/>
      </w:r>
      <w:r>
        <w:rPr>
          <w:rFonts w:ascii="Arial" w:hAnsi="Arial" w:cs="Arial"/>
        </w:rPr>
        <w:tab/>
      </w:r>
    </w:p>
    <w:p w:rsidR="001C1EBC" w:rsidRDefault="001C1EBC" w:rsidP="001C1EBC">
      <w:pPr>
        <w:pStyle w:val="Zkladntext"/>
        <w:spacing w:before="0"/>
        <w:ind w:left="720"/>
        <w:rPr>
          <w:rFonts w:ascii="Arial" w:hAnsi="Arial" w:cs="Arial"/>
          <w:sz w:val="20"/>
        </w:rPr>
      </w:pPr>
      <w:r>
        <w:rPr>
          <w:rFonts w:ascii="Arial" w:hAnsi="Arial" w:cs="Arial"/>
          <w:b/>
          <w:sz w:val="20"/>
        </w:rPr>
        <w:t xml:space="preserve">Víta Nejedlého 951, 500 03 Hradec Králové </w:t>
      </w:r>
      <w:r>
        <w:rPr>
          <w:rFonts w:ascii="Arial" w:hAnsi="Arial" w:cs="Arial"/>
          <w:b/>
          <w:sz w:val="20"/>
        </w:rPr>
        <w:tab/>
      </w:r>
      <w:r>
        <w:rPr>
          <w:rFonts w:ascii="Arial" w:hAnsi="Arial" w:cs="Arial"/>
          <w:sz w:val="20"/>
        </w:rPr>
        <w:t>495 088 111 (ústředna)</w:t>
      </w:r>
    </w:p>
    <w:p w:rsidR="001C1EBC" w:rsidRPr="00FC5E7A" w:rsidRDefault="001C1EBC" w:rsidP="001C1EBC">
      <w:pPr>
        <w:pStyle w:val="Zkladntext"/>
        <w:spacing w:before="0"/>
        <w:ind w:left="720"/>
        <w:rPr>
          <w:rFonts w:ascii="Arial" w:hAnsi="Arial" w:cs="Arial"/>
          <w:sz w:val="20"/>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sz w:val="20"/>
        </w:rPr>
        <w:t>f</w:t>
      </w:r>
      <w:r w:rsidRPr="00367442">
        <w:rPr>
          <w:rFonts w:ascii="Arial" w:hAnsi="Arial" w:cs="Arial"/>
          <w:sz w:val="20"/>
        </w:rPr>
        <w:t>ax. 495 407 452</w:t>
      </w:r>
      <w:r w:rsidRPr="00FC5E7A">
        <w:rPr>
          <w:rFonts w:ascii="Arial" w:hAnsi="Arial" w:cs="Arial"/>
          <w:sz w:val="20"/>
        </w:rPr>
        <w:tab/>
      </w:r>
      <w:r w:rsidRPr="00FC5E7A">
        <w:rPr>
          <w:rFonts w:ascii="Arial" w:hAnsi="Arial" w:cs="Arial"/>
          <w:sz w:val="20"/>
        </w:rPr>
        <w:tab/>
      </w:r>
      <w:r w:rsidRPr="00FC5E7A">
        <w:rPr>
          <w:rFonts w:ascii="Arial" w:hAnsi="Arial" w:cs="Arial"/>
          <w:sz w:val="20"/>
        </w:rPr>
        <w:tab/>
      </w:r>
    </w:p>
    <w:p w:rsidR="001C1EBC" w:rsidRPr="00367442" w:rsidRDefault="001C1EBC" w:rsidP="001C1EBC">
      <w:pPr>
        <w:widowControl w:val="0"/>
        <w:numPr>
          <w:ilvl w:val="0"/>
          <w:numId w:val="14"/>
        </w:numPr>
        <w:spacing w:line="240" w:lineRule="atLeast"/>
        <w:rPr>
          <w:rFonts w:ascii="Arial" w:hAnsi="Arial" w:cs="Arial"/>
        </w:rPr>
      </w:pPr>
      <w:r>
        <w:rPr>
          <w:rFonts w:ascii="Arial" w:hAnsi="Arial" w:cs="Arial"/>
          <w:b/>
        </w:rPr>
        <w:t>Povodí Labe</w:t>
      </w:r>
      <w:r w:rsidRPr="00FC5E7A">
        <w:rPr>
          <w:rFonts w:ascii="Arial" w:hAnsi="Arial" w:cs="Arial"/>
          <w:b/>
        </w:rPr>
        <w:t xml:space="preserve">, státní podnik – závod </w:t>
      </w:r>
      <w:r>
        <w:rPr>
          <w:rFonts w:ascii="Arial" w:hAnsi="Arial" w:cs="Arial"/>
          <w:b/>
        </w:rPr>
        <w:t xml:space="preserve">1 </w:t>
      </w:r>
    </w:p>
    <w:p w:rsidR="001C1EBC" w:rsidRPr="00FC5E7A" w:rsidRDefault="001C1EBC" w:rsidP="001C1EBC">
      <w:pPr>
        <w:widowControl w:val="0"/>
        <w:spacing w:line="240" w:lineRule="atLeast"/>
        <w:ind w:left="720"/>
        <w:rPr>
          <w:rFonts w:ascii="Arial" w:hAnsi="Arial" w:cs="Arial"/>
        </w:rPr>
      </w:pPr>
      <w:r>
        <w:rPr>
          <w:rFonts w:ascii="Arial" w:hAnsi="Arial" w:cs="Arial"/>
          <w:b/>
        </w:rPr>
        <w:t>Jablonec nad Nisou</w:t>
      </w:r>
      <w:r w:rsidRPr="00FC5E7A">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483 366 111 (ústředna)</w:t>
      </w:r>
      <w:r w:rsidRPr="00FC5E7A">
        <w:rPr>
          <w:rFonts w:ascii="Arial" w:hAnsi="Arial" w:cs="Arial"/>
        </w:rPr>
        <w:tab/>
      </w:r>
      <w:r w:rsidRPr="00FC5E7A">
        <w:rPr>
          <w:rFonts w:ascii="Arial" w:hAnsi="Arial" w:cs="Arial"/>
        </w:rPr>
        <w:tab/>
      </w:r>
      <w:r w:rsidRPr="00FC5E7A">
        <w:rPr>
          <w:rFonts w:ascii="Arial" w:hAnsi="Arial" w:cs="Arial"/>
        </w:rPr>
        <w:tab/>
      </w:r>
    </w:p>
    <w:p w:rsidR="001C1EBC" w:rsidRPr="00FC5E7A" w:rsidRDefault="001C1EBC" w:rsidP="001C1EBC">
      <w:pPr>
        <w:widowControl w:val="0"/>
        <w:spacing w:line="240" w:lineRule="atLeast"/>
        <w:ind w:firstLine="567"/>
        <w:rPr>
          <w:rFonts w:ascii="Arial" w:hAnsi="Arial" w:cs="Arial"/>
        </w:rPr>
      </w:pPr>
      <w:r>
        <w:rPr>
          <w:rFonts w:ascii="Arial" w:hAnsi="Arial" w:cs="Arial"/>
        </w:rPr>
        <w:t>Želivského 5</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Pr>
          <w:rFonts w:ascii="Arial" w:hAnsi="Arial" w:cs="Arial"/>
        </w:rPr>
        <w:t>606 682 435</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p>
    <w:p w:rsidR="001C1EBC" w:rsidRPr="00FC5E7A" w:rsidRDefault="001C1EBC" w:rsidP="001C1EBC">
      <w:pPr>
        <w:widowControl w:val="0"/>
        <w:spacing w:line="240" w:lineRule="atLeast"/>
        <w:ind w:left="567"/>
        <w:rPr>
          <w:rFonts w:ascii="Arial" w:hAnsi="Arial" w:cs="Arial"/>
        </w:rPr>
      </w:pPr>
      <w:r>
        <w:rPr>
          <w:rFonts w:ascii="Arial" w:hAnsi="Arial" w:cs="Arial"/>
        </w:rPr>
        <w:t>466 05 Jablonec nad Nisou</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Pr>
          <w:rFonts w:ascii="Arial" w:hAnsi="Arial" w:cs="Arial"/>
        </w:rPr>
        <w:t>fax. 483 366 302</w:t>
      </w:r>
      <w:r w:rsidRPr="00FC5E7A">
        <w:rPr>
          <w:rFonts w:ascii="Arial" w:hAnsi="Arial" w:cs="Arial"/>
        </w:rPr>
        <w:tab/>
      </w:r>
      <w:r w:rsidRPr="00FC5E7A">
        <w:rPr>
          <w:rFonts w:ascii="Arial" w:hAnsi="Arial" w:cs="Arial"/>
        </w:rPr>
        <w:tab/>
      </w:r>
    </w:p>
    <w:p w:rsidR="001C1EBC" w:rsidRPr="00FC5E7A" w:rsidRDefault="001C1EBC" w:rsidP="001C1EBC">
      <w:pPr>
        <w:widowControl w:val="0"/>
        <w:spacing w:line="240" w:lineRule="atLeast"/>
        <w:ind w:firstLine="360"/>
        <w:rPr>
          <w:rFonts w:ascii="Arial" w:hAnsi="Arial" w:cs="Arial"/>
          <w:b/>
        </w:rPr>
      </w:pPr>
    </w:p>
    <w:p w:rsidR="001C1EBC" w:rsidRPr="00FC5E7A" w:rsidRDefault="001C1EBC" w:rsidP="001C1EBC">
      <w:pPr>
        <w:widowControl w:val="0"/>
        <w:spacing w:line="240" w:lineRule="atLeast"/>
        <w:ind w:firstLine="360"/>
        <w:rPr>
          <w:rFonts w:ascii="Arial" w:hAnsi="Arial" w:cs="Arial"/>
        </w:rPr>
      </w:pPr>
      <w:r w:rsidRPr="00FC5E7A">
        <w:rPr>
          <w:rFonts w:ascii="Arial" w:hAnsi="Arial" w:cs="Arial"/>
          <w:b/>
        </w:rPr>
        <w:t xml:space="preserve">Provozní středisko </w:t>
      </w:r>
      <w:r>
        <w:rPr>
          <w:rFonts w:ascii="Arial" w:hAnsi="Arial" w:cs="Arial"/>
          <w:b/>
        </w:rPr>
        <w:t>Liberec</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Pr>
          <w:rFonts w:ascii="Arial" w:hAnsi="Arial" w:cs="Arial"/>
        </w:rPr>
        <w:t>485 107 279</w:t>
      </w:r>
    </w:p>
    <w:p w:rsidR="001C1EBC" w:rsidRPr="00FC5E7A" w:rsidRDefault="001C1EBC" w:rsidP="001C1EBC">
      <w:pPr>
        <w:widowControl w:val="0"/>
        <w:spacing w:line="240" w:lineRule="atLeast"/>
        <w:ind w:firstLine="357"/>
        <w:rPr>
          <w:rFonts w:ascii="Arial" w:hAnsi="Arial" w:cs="Arial"/>
        </w:rPr>
      </w:pPr>
      <w:proofErr w:type="spellStart"/>
      <w:r>
        <w:rPr>
          <w:rFonts w:ascii="Arial" w:hAnsi="Arial" w:cs="Arial"/>
        </w:rPr>
        <w:t>Blahoslavova</w:t>
      </w:r>
      <w:proofErr w:type="spellEnd"/>
      <w:r>
        <w:rPr>
          <w:rFonts w:ascii="Arial" w:hAnsi="Arial" w:cs="Arial"/>
        </w:rPr>
        <w:t xml:space="preserve"> 505</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Pr>
          <w:rFonts w:ascii="Arial" w:hAnsi="Arial" w:cs="Arial"/>
        </w:rPr>
        <w:t>606 643 425 vedoucí střediska</w:t>
      </w:r>
    </w:p>
    <w:p w:rsidR="001C1EBC" w:rsidRPr="00FC5E7A" w:rsidRDefault="001C1EBC" w:rsidP="001C1EBC">
      <w:pPr>
        <w:widowControl w:val="0"/>
        <w:spacing w:line="240" w:lineRule="atLeast"/>
        <w:ind w:firstLine="360"/>
        <w:rPr>
          <w:rFonts w:ascii="Arial" w:hAnsi="Arial" w:cs="Arial"/>
        </w:rPr>
      </w:pPr>
      <w:r>
        <w:rPr>
          <w:rFonts w:ascii="Arial" w:hAnsi="Arial" w:cs="Arial"/>
        </w:rPr>
        <w:t>460 05 Liberec</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Pr>
          <w:rFonts w:ascii="Arial" w:hAnsi="Arial" w:cs="Arial"/>
        </w:rPr>
        <w:tab/>
      </w:r>
      <w:r>
        <w:rPr>
          <w:rFonts w:ascii="Arial" w:hAnsi="Arial" w:cs="Arial"/>
        </w:rPr>
        <w:tab/>
      </w:r>
      <w:r>
        <w:rPr>
          <w:rFonts w:ascii="Arial" w:hAnsi="Arial" w:cs="Arial"/>
        </w:rPr>
        <w:tab/>
        <w:t>fax. 485 107 298</w:t>
      </w:r>
    </w:p>
    <w:p w:rsidR="001C1EBC" w:rsidRDefault="001C1EBC" w:rsidP="001C1EBC">
      <w:pPr>
        <w:pStyle w:val="Zkladntext22"/>
        <w:ind w:left="0"/>
        <w:rPr>
          <w:rFonts w:ascii="Arial" w:hAnsi="Arial" w:cs="Arial"/>
        </w:rPr>
      </w:pPr>
    </w:p>
    <w:p w:rsidR="001C1EBC" w:rsidRPr="00A06A81" w:rsidRDefault="001C1EBC" w:rsidP="001C1EBC">
      <w:pPr>
        <w:pStyle w:val="Zkladntext22"/>
        <w:ind w:left="0"/>
        <w:rPr>
          <w:rFonts w:ascii="Arial" w:hAnsi="Arial" w:cs="Arial"/>
          <w:b/>
        </w:rPr>
      </w:pPr>
      <w:r w:rsidRPr="00A06A81">
        <w:rPr>
          <w:rFonts w:ascii="Arial" w:hAnsi="Arial" w:cs="Arial"/>
          <w:b/>
        </w:rPr>
        <w:t>Správce vodního toku – Statutární město Liberec</w:t>
      </w:r>
    </w:p>
    <w:p w:rsidR="001C1EBC" w:rsidRPr="001C1EBC" w:rsidRDefault="001C1EBC" w:rsidP="001C1EBC">
      <w:pPr>
        <w:pStyle w:val="Zkladntext22"/>
        <w:numPr>
          <w:ilvl w:val="0"/>
          <w:numId w:val="1"/>
        </w:numPr>
        <w:rPr>
          <w:rFonts w:ascii="Arial" w:hAnsi="Arial" w:cs="Arial"/>
        </w:rPr>
      </w:pPr>
      <w:r>
        <w:rPr>
          <w:rFonts w:ascii="Arial" w:hAnsi="Arial" w:cs="Arial"/>
        </w:rPr>
        <w:t>Odbor ekologie a veřejného prostoru</w:t>
      </w:r>
      <w:r>
        <w:rPr>
          <w:rFonts w:ascii="Arial" w:hAnsi="Arial" w:cs="Arial"/>
        </w:rPr>
        <w:tab/>
      </w:r>
      <w:r>
        <w:rPr>
          <w:rFonts w:ascii="Arial" w:hAnsi="Arial" w:cs="Arial"/>
        </w:rPr>
        <w:tab/>
      </w:r>
      <w:r>
        <w:rPr>
          <w:rFonts w:ascii="Arial" w:hAnsi="Arial" w:cs="Arial"/>
        </w:rPr>
        <w:tab/>
        <w:t xml:space="preserve">48 524 3458 / 724 563 444 </w:t>
      </w:r>
    </w:p>
    <w:p w:rsidR="00BB67B1" w:rsidRPr="00FC5E7A" w:rsidRDefault="006562B7" w:rsidP="001C1EBC">
      <w:pPr>
        <w:pStyle w:val="Zkladntext22"/>
        <w:ind w:left="0"/>
        <w:rPr>
          <w:rFonts w:ascii="Arial" w:hAnsi="Arial" w:cs="Arial"/>
        </w:rPr>
      </w:pPr>
      <w:r w:rsidRPr="00FC5E7A">
        <w:rPr>
          <w:rFonts w:ascii="Arial" w:hAnsi="Arial" w:cs="Arial"/>
        </w:rPr>
        <w:tab/>
      </w:r>
      <w:r w:rsidR="00A367D9" w:rsidRPr="00FC5E7A">
        <w:rPr>
          <w:rFonts w:ascii="Arial" w:hAnsi="Arial" w:cs="Arial"/>
        </w:rPr>
        <w:tab/>
      </w:r>
      <w:r w:rsidR="00A367D9" w:rsidRPr="00FC5E7A">
        <w:rPr>
          <w:rFonts w:ascii="Arial" w:hAnsi="Arial" w:cs="Arial"/>
        </w:rPr>
        <w:tab/>
      </w:r>
      <w:r w:rsidRPr="00FC5E7A">
        <w:rPr>
          <w:rFonts w:ascii="Arial" w:hAnsi="Arial" w:cs="Arial"/>
        </w:rPr>
        <w:tab/>
      </w:r>
    </w:p>
    <w:p w:rsidR="00BB67B1" w:rsidRPr="00FC5E7A" w:rsidRDefault="00BB67B1" w:rsidP="001B72EE">
      <w:pPr>
        <w:pStyle w:val="Zkladntext22"/>
        <w:spacing w:after="0"/>
        <w:ind w:left="0"/>
        <w:rPr>
          <w:rFonts w:ascii="Arial" w:hAnsi="Arial" w:cs="Arial"/>
        </w:rPr>
      </w:pPr>
      <w:r w:rsidRPr="00FC5E7A">
        <w:rPr>
          <w:rFonts w:ascii="Arial" w:hAnsi="Arial" w:cs="Arial"/>
        </w:rPr>
        <w:tab/>
      </w:r>
      <w:r w:rsidRPr="00FC5E7A">
        <w:rPr>
          <w:rFonts w:ascii="Arial" w:hAnsi="Arial" w:cs="Arial"/>
        </w:rPr>
        <w:tab/>
      </w:r>
      <w:r w:rsidRPr="00FC5E7A">
        <w:rPr>
          <w:rFonts w:ascii="Arial" w:hAnsi="Arial" w:cs="Arial"/>
        </w:rPr>
        <w:tab/>
      </w:r>
      <w:r w:rsidR="001A2338" w:rsidRPr="00FC5E7A">
        <w:rPr>
          <w:rFonts w:ascii="Arial" w:hAnsi="Arial" w:cs="Arial"/>
        </w:rPr>
        <w:tab/>
      </w:r>
      <w:r w:rsidR="001A2338" w:rsidRPr="00FC5E7A">
        <w:rPr>
          <w:rFonts w:ascii="Arial" w:hAnsi="Arial" w:cs="Arial"/>
        </w:rPr>
        <w:tab/>
      </w:r>
      <w:r w:rsidRPr="00FC5E7A">
        <w:rPr>
          <w:rFonts w:ascii="Arial" w:hAnsi="Arial" w:cs="Arial"/>
        </w:rPr>
        <w:t xml:space="preserve">                                                           </w:t>
      </w:r>
    </w:p>
    <w:p w:rsidR="00A367D9" w:rsidRPr="00FC5E7A" w:rsidRDefault="00BB67B1" w:rsidP="00B977B2">
      <w:pPr>
        <w:pStyle w:val="Zkladntext22"/>
        <w:spacing w:after="0"/>
        <w:ind w:left="0"/>
        <w:rPr>
          <w:rFonts w:ascii="Arial" w:hAnsi="Arial" w:cs="Arial"/>
          <w:i/>
        </w:rPr>
      </w:pPr>
      <w:r w:rsidRPr="00FC5E7A">
        <w:rPr>
          <w:rFonts w:ascii="Arial" w:hAnsi="Arial" w:cs="Arial"/>
          <w:b/>
        </w:rPr>
        <w:t xml:space="preserve">ČIŽP </w:t>
      </w:r>
    </w:p>
    <w:p w:rsidR="007238B8" w:rsidRPr="00FC5E7A" w:rsidRDefault="007238B8" w:rsidP="00DB5FC1">
      <w:pPr>
        <w:pStyle w:val="Zkladntext22"/>
        <w:spacing w:after="0"/>
        <w:ind w:left="0"/>
        <w:rPr>
          <w:rFonts w:ascii="Arial" w:hAnsi="Arial" w:cs="Arial"/>
        </w:rPr>
      </w:pPr>
      <w:r w:rsidRPr="00FC5E7A">
        <w:rPr>
          <w:rFonts w:ascii="Arial" w:hAnsi="Arial" w:cs="Arial"/>
        </w:rPr>
        <w:t>OI Liberec: OOV 485 </w:t>
      </w:r>
      <w:r w:rsidR="00601FE8" w:rsidRPr="00FC5E7A">
        <w:rPr>
          <w:rFonts w:ascii="Arial" w:hAnsi="Arial" w:cs="Arial"/>
        </w:rPr>
        <w:t>340</w:t>
      </w:r>
      <w:r w:rsidR="004E42D1" w:rsidRPr="00FC5E7A">
        <w:rPr>
          <w:rFonts w:ascii="Arial" w:hAnsi="Arial" w:cs="Arial"/>
        </w:rPr>
        <w:t> </w:t>
      </w:r>
      <w:r w:rsidR="007255DF" w:rsidRPr="00FC5E7A">
        <w:rPr>
          <w:rFonts w:ascii="Arial" w:hAnsi="Arial" w:cs="Arial"/>
        </w:rPr>
        <w:t>711</w:t>
      </w:r>
      <w:r w:rsidR="004E42D1" w:rsidRPr="00FC5E7A">
        <w:rPr>
          <w:rFonts w:ascii="Arial" w:hAnsi="Arial" w:cs="Arial"/>
        </w:rPr>
        <w:t xml:space="preserve">, </w:t>
      </w:r>
      <w:r w:rsidR="0086637E" w:rsidRPr="00FC5E7A">
        <w:rPr>
          <w:rFonts w:ascii="Arial" w:hAnsi="Arial" w:cs="Arial"/>
        </w:rPr>
        <w:t xml:space="preserve">havarijní </w:t>
      </w:r>
      <w:proofErr w:type="gramStart"/>
      <w:r w:rsidR="0086637E" w:rsidRPr="00FC5E7A">
        <w:rPr>
          <w:rFonts w:ascii="Arial" w:hAnsi="Arial" w:cs="Arial"/>
        </w:rPr>
        <w:t xml:space="preserve">mobil  </w:t>
      </w:r>
      <w:r w:rsidR="004E42D1" w:rsidRPr="00FC5E7A">
        <w:rPr>
          <w:rFonts w:ascii="Arial" w:hAnsi="Arial" w:cs="Arial"/>
        </w:rPr>
        <w:t>723 083</w:t>
      </w:r>
      <w:r w:rsidR="001C44E2" w:rsidRPr="00FC5E7A">
        <w:rPr>
          <w:rFonts w:ascii="Arial" w:hAnsi="Arial" w:cs="Arial"/>
        </w:rPr>
        <w:t> </w:t>
      </w:r>
      <w:r w:rsidR="004E42D1" w:rsidRPr="00FC5E7A">
        <w:rPr>
          <w:rFonts w:ascii="Arial" w:hAnsi="Arial" w:cs="Arial"/>
        </w:rPr>
        <w:t>437</w:t>
      </w:r>
      <w:proofErr w:type="gramEnd"/>
    </w:p>
    <w:p w:rsidR="001C44E2" w:rsidRPr="00FC5E7A" w:rsidRDefault="001C44E2" w:rsidP="00C0311D">
      <w:pPr>
        <w:pStyle w:val="Zkladntext22"/>
        <w:ind w:left="0"/>
        <w:rPr>
          <w:rFonts w:ascii="Arial" w:hAnsi="Arial" w:cs="Arial"/>
          <w:i/>
          <w:sz w:val="16"/>
          <w:szCs w:val="16"/>
        </w:rPr>
      </w:pPr>
    </w:p>
    <w:p w:rsidR="00BB67B1" w:rsidRPr="00FC5E7A" w:rsidRDefault="00BB67B1" w:rsidP="00C0311D">
      <w:pPr>
        <w:pStyle w:val="Zkladntext22"/>
        <w:ind w:left="0"/>
        <w:rPr>
          <w:rFonts w:ascii="Arial" w:hAnsi="Arial" w:cs="Arial"/>
          <w:b/>
        </w:rPr>
      </w:pPr>
      <w:r w:rsidRPr="00FC5E7A">
        <w:rPr>
          <w:rFonts w:ascii="Arial" w:hAnsi="Arial" w:cs="Arial"/>
          <w:b/>
        </w:rPr>
        <w:t>Zdravotnická záchranná služba</w:t>
      </w:r>
      <w:r w:rsidR="001C44E2" w:rsidRPr="00FC5E7A">
        <w:rPr>
          <w:rFonts w:ascii="Arial" w:hAnsi="Arial" w:cs="Arial"/>
          <w:b/>
        </w:rPr>
        <w:t xml:space="preserve"> Libereckého </w:t>
      </w:r>
      <w:proofErr w:type="gramStart"/>
      <w:r w:rsidR="001C44E2" w:rsidRPr="00FC5E7A">
        <w:rPr>
          <w:rFonts w:ascii="Arial" w:hAnsi="Arial" w:cs="Arial"/>
          <w:b/>
        </w:rPr>
        <w:t>kraje</w:t>
      </w:r>
      <w:r w:rsidR="001C44E2" w:rsidRPr="00FC5E7A">
        <w:rPr>
          <w:rFonts w:ascii="Arial" w:hAnsi="Arial" w:cs="Arial"/>
        </w:rPr>
        <w:t xml:space="preserve">  </w:t>
      </w:r>
      <w:r w:rsidR="00B977B2" w:rsidRPr="00FC5E7A">
        <w:rPr>
          <w:rFonts w:ascii="Arial" w:hAnsi="Arial" w:cs="Arial"/>
        </w:rPr>
        <w:t>tísňové</w:t>
      </w:r>
      <w:proofErr w:type="gramEnd"/>
      <w:r w:rsidR="00B977B2" w:rsidRPr="00FC5E7A">
        <w:rPr>
          <w:rFonts w:ascii="Arial" w:hAnsi="Arial" w:cs="Arial"/>
        </w:rPr>
        <w:t xml:space="preserve"> volání</w:t>
      </w:r>
      <w:r w:rsidR="001C44E2" w:rsidRPr="00FC5E7A">
        <w:rPr>
          <w:rFonts w:ascii="Arial" w:hAnsi="Arial" w:cs="Arial"/>
        </w:rPr>
        <w:tab/>
      </w:r>
      <w:r w:rsidRPr="00FC5E7A">
        <w:rPr>
          <w:rFonts w:ascii="Arial" w:hAnsi="Arial" w:cs="Arial"/>
          <w:b/>
        </w:rPr>
        <w:t>155</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t xml:space="preserve">– </w:t>
      </w:r>
      <w:r w:rsidR="009337F1" w:rsidRPr="00FC5E7A">
        <w:rPr>
          <w:rFonts w:ascii="Arial" w:hAnsi="Arial" w:cs="Arial"/>
        </w:rPr>
        <w:t>o</w:t>
      </w:r>
      <w:r w:rsidR="00F82621" w:rsidRPr="00FC5E7A">
        <w:rPr>
          <w:rFonts w:ascii="Arial" w:hAnsi="Arial" w:cs="Arial"/>
        </w:rPr>
        <w:t>blast</w:t>
      </w:r>
      <w:r w:rsidR="001C44E2" w:rsidRPr="00FC5E7A">
        <w:rPr>
          <w:rFonts w:ascii="Arial" w:hAnsi="Arial" w:cs="Arial"/>
        </w:rPr>
        <w:t xml:space="preserve">ní středisko </w:t>
      </w:r>
      <w:r w:rsidR="001C44E2" w:rsidRPr="00FC5E7A">
        <w:rPr>
          <w:rFonts w:ascii="Arial" w:hAnsi="Arial" w:cs="Arial"/>
        </w:rPr>
        <w:tab/>
      </w:r>
      <w:r w:rsidR="001C44E2" w:rsidRPr="00FC5E7A">
        <w:rPr>
          <w:rFonts w:ascii="Arial" w:hAnsi="Arial" w:cs="Arial"/>
        </w:rPr>
        <w:tab/>
      </w:r>
      <w:r w:rsidR="001C44E2" w:rsidRPr="00FC5E7A">
        <w:rPr>
          <w:rFonts w:ascii="Arial" w:hAnsi="Arial" w:cs="Arial"/>
        </w:rPr>
        <w:tab/>
      </w:r>
      <w:r w:rsidR="001C44E2" w:rsidRPr="00FC5E7A">
        <w:rPr>
          <w:rFonts w:ascii="Arial" w:hAnsi="Arial" w:cs="Arial"/>
        </w:rPr>
        <w:tab/>
      </w:r>
      <w:r w:rsidR="001C44E2" w:rsidRPr="00FC5E7A">
        <w:rPr>
          <w:rFonts w:ascii="Arial" w:hAnsi="Arial" w:cs="Arial"/>
        </w:rPr>
        <w:tab/>
      </w:r>
      <w:r w:rsidR="001C44E2" w:rsidRPr="00FC5E7A">
        <w:rPr>
          <w:rFonts w:ascii="Arial" w:hAnsi="Arial" w:cs="Arial"/>
        </w:rPr>
        <w:tab/>
        <w:t>485 218 511</w:t>
      </w:r>
      <w:r w:rsidRPr="00FC5E7A">
        <w:rPr>
          <w:rFonts w:ascii="Arial" w:hAnsi="Arial" w:cs="Arial"/>
        </w:rPr>
        <w:tab/>
        <w:t xml:space="preserve"> </w:t>
      </w:r>
      <w:r w:rsidRPr="00FC5E7A">
        <w:rPr>
          <w:rFonts w:ascii="Arial" w:hAnsi="Arial" w:cs="Arial"/>
        </w:rPr>
        <w:tab/>
      </w:r>
      <w:r w:rsidRPr="00FC5E7A">
        <w:rPr>
          <w:rFonts w:ascii="Arial" w:hAnsi="Arial" w:cs="Arial"/>
        </w:rPr>
        <w:tab/>
      </w:r>
      <w:r w:rsidR="001A2338" w:rsidRPr="00FC5E7A">
        <w:rPr>
          <w:rFonts w:ascii="Arial" w:hAnsi="Arial" w:cs="Arial"/>
        </w:rPr>
        <w:tab/>
      </w:r>
      <w:r w:rsidRPr="00FC5E7A">
        <w:rPr>
          <w:rFonts w:ascii="Arial" w:hAnsi="Arial" w:cs="Arial"/>
        </w:rPr>
        <w:tab/>
      </w:r>
    </w:p>
    <w:p w:rsidR="00A15651" w:rsidRPr="00FC5E7A" w:rsidRDefault="00BB67B1" w:rsidP="001C44E2">
      <w:pPr>
        <w:pStyle w:val="Zkladntext22"/>
        <w:spacing w:after="0"/>
        <w:ind w:left="0"/>
        <w:rPr>
          <w:rFonts w:ascii="Arial" w:hAnsi="Arial" w:cs="Arial"/>
          <w:b/>
        </w:rPr>
      </w:pPr>
      <w:r w:rsidRPr="00FC5E7A">
        <w:rPr>
          <w:rFonts w:ascii="Arial" w:hAnsi="Arial" w:cs="Arial"/>
          <w:b/>
        </w:rPr>
        <w:t>Krajský úřad</w:t>
      </w:r>
      <w:r w:rsidR="001C44E2" w:rsidRPr="00FC5E7A">
        <w:rPr>
          <w:rFonts w:ascii="Arial" w:hAnsi="Arial" w:cs="Arial"/>
          <w:b/>
        </w:rPr>
        <w:t xml:space="preserve"> </w:t>
      </w:r>
      <w:r w:rsidR="00A15651" w:rsidRPr="00FC5E7A">
        <w:rPr>
          <w:rFonts w:ascii="Arial" w:hAnsi="Arial" w:cs="Arial"/>
          <w:b/>
        </w:rPr>
        <w:t xml:space="preserve">Libereckého kraje </w:t>
      </w:r>
      <w:r w:rsidR="00A15651" w:rsidRPr="00FC5E7A">
        <w:rPr>
          <w:rFonts w:ascii="Arial" w:hAnsi="Arial" w:cs="Arial"/>
          <w:b/>
        </w:rPr>
        <w:tab/>
      </w:r>
      <w:r w:rsidR="00A15651" w:rsidRPr="00FC5E7A">
        <w:rPr>
          <w:rFonts w:ascii="Arial" w:hAnsi="Arial" w:cs="Arial"/>
          <w:b/>
        </w:rPr>
        <w:tab/>
      </w:r>
      <w:r w:rsidR="00A15651" w:rsidRPr="00FC5E7A">
        <w:rPr>
          <w:rFonts w:ascii="Arial" w:hAnsi="Arial" w:cs="Arial"/>
          <w:b/>
        </w:rPr>
        <w:tab/>
      </w:r>
      <w:r w:rsidR="00A15651" w:rsidRPr="00FC5E7A">
        <w:rPr>
          <w:rFonts w:ascii="Arial" w:hAnsi="Arial" w:cs="Arial"/>
          <w:b/>
        </w:rPr>
        <w:tab/>
      </w:r>
      <w:r w:rsidR="00A15651" w:rsidRPr="00FC5E7A">
        <w:rPr>
          <w:rFonts w:ascii="Arial" w:hAnsi="Arial" w:cs="Arial"/>
          <w:b/>
        </w:rPr>
        <w:tab/>
      </w:r>
      <w:r w:rsidR="00A15651" w:rsidRPr="00FC5E7A">
        <w:rPr>
          <w:rFonts w:ascii="Arial" w:hAnsi="Arial" w:cs="Arial"/>
          <w:b/>
        </w:rPr>
        <w:tab/>
        <w:t xml:space="preserve">485 226 111, fax 485 226 </w:t>
      </w:r>
      <w:r w:rsidR="00412C00" w:rsidRPr="00FC5E7A">
        <w:rPr>
          <w:rFonts w:ascii="Arial" w:hAnsi="Arial" w:cs="Arial"/>
          <w:b/>
        </w:rPr>
        <w:t>444</w:t>
      </w:r>
    </w:p>
    <w:p w:rsidR="00A15651" w:rsidRPr="00FC5E7A" w:rsidRDefault="00A15651" w:rsidP="00C6772D">
      <w:pPr>
        <w:pStyle w:val="Zkladntext22"/>
        <w:spacing w:after="0"/>
        <w:ind w:left="0" w:firstLine="567"/>
        <w:rPr>
          <w:rFonts w:ascii="Arial" w:hAnsi="Arial" w:cs="Arial"/>
          <w:b/>
        </w:rPr>
      </w:pPr>
    </w:p>
    <w:p w:rsidR="00BB67B1" w:rsidRPr="00FC5E7A" w:rsidRDefault="00BB67B1" w:rsidP="00F8493E">
      <w:pPr>
        <w:pStyle w:val="Zkladntext22"/>
        <w:spacing w:before="120" w:after="0"/>
        <w:ind w:left="0"/>
        <w:rPr>
          <w:rFonts w:ascii="Arial" w:hAnsi="Arial" w:cs="Arial"/>
          <w:b/>
        </w:rPr>
      </w:pPr>
      <w:r w:rsidRPr="00FC5E7A">
        <w:rPr>
          <w:rFonts w:ascii="Arial" w:hAnsi="Arial" w:cs="Arial"/>
          <w:b/>
        </w:rPr>
        <w:t xml:space="preserve">Orgán ochrany veřejného zdraví </w:t>
      </w:r>
      <w:r w:rsidR="00A12509" w:rsidRPr="00FC5E7A">
        <w:rPr>
          <w:rFonts w:ascii="Arial" w:hAnsi="Arial" w:cs="Arial"/>
          <w:b/>
        </w:rPr>
        <w:tab/>
      </w:r>
    </w:p>
    <w:p w:rsidR="003B265C" w:rsidRPr="00FC5E7A" w:rsidRDefault="00BB67B1" w:rsidP="00B977B2">
      <w:pPr>
        <w:pStyle w:val="Zkladntext22"/>
        <w:spacing w:after="0"/>
        <w:ind w:left="0"/>
        <w:rPr>
          <w:rFonts w:ascii="Arial" w:hAnsi="Arial" w:cs="Arial"/>
          <w:b/>
        </w:rPr>
      </w:pPr>
      <w:r w:rsidRPr="00FC5E7A">
        <w:rPr>
          <w:rFonts w:ascii="Arial" w:hAnsi="Arial" w:cs="Arial"/>
          <w:b/>
        </w:rPr>
        <w:t xml:space="preserve">- KHS </w:t>
      </w:r>
      <w:r w:rsidR="00A609AB" w:rsidRPr="00FC5E7A">
        <w:rPr>
          <w:rFonts w:ascii="Arial" w:hAnsi="Arial" w:cs="Arial"/>
          <w:b/>
        </w:rPr>
        <w:t>Libereckého</w:t>
      </w:r>
      <w:r w:rsidRPr="00FC5E7A">
        <w:rPr>
          <w:rFonts w:ascii="Arial" w:hAnsi="Arial" w:cs="Arial"/>
          <w:b/>
        </w:rPr>
        <w:t xml:space="preserve"> kraje, pracoviště</w:t>
      </w:r>
      <w:r w:rsidR="00B21A35" w:rsidRPr="00FC5E7A">
        <w:rPr>
          <w:rFonts w:ascii="Arial" w:hAnsi="Arial" w:cs="Arial"/>
          <w:b/>
        </w:rPr>
        <w:t>:</w:t>
      </w:r>
      <w:r w:rsidRPr="00FC5E7A">
        <w:rPr>
          <w:rFonts w:ascii="Arial" w:hAnsi="Arial" w:cs="Arial"/>
          <w:b/>
        </w:rPr>
        <w:t xml:space="preserve"> </w:t>
      </w:r>
      <w:r w:rsidR="00B977B2" w:rsidRPr="00FC5E7A">
        <w:rPr>
          <w:rFonts w:ascii="Arial" w:hAnsi="Arial" w:cs="Arial"/>
          <w:b/>
        </w:rPr>
        <w:tab/>
      </w:r>
      <w:r w:rsidR="001B72EE">
        <w:rPr>
          <w:rFonts w:ascii="Arial" w:hAnsi="Arial" w:cs="Arial"/>
          <w:b/>
        </w:rPr>
        <w:t>Liberec</w:t>
      </w:r>
      <w:r w:rsidR="003B265C" w:rsidRPr="00FC5E7A">
        <w:rPr>
          <w:rFonts w:ascii="Arial" w:hAnsi="Arial" w:cs="Arial"/>
          <w:b/>
        </w:rPr>
        <w:tab/>
      </w:r>
      <w:r w:rsidR="00880840" w:rsidRPr="00FC5E7A">
        <w:rPr>
          <w:rFonts w:ascii="Arial" w:hAnsi="Arial" w:cs="Arial"/>
          <w:b/>
        </w:rPr>
        <w:tab/>
      </w:r>
      <w:r w:rsidR="001B72EE">
        <w:rPr>
          <w:rFonts w:ascii="Arial" w:hAnsi="Arial" w:cs="Arial"/>
          <w:b/>
        </w:rPr>
        <w:tab/>
        <w:t>485 253 111</w:t>
      </w:r>
    </w:p>
    <w:p w:rsidR="00BB67B1" w:rsidRPr="00FC5E7A" w:rsidRDefault="00BB67B1" w:rsidP="00A609AB">
      <w:pPr>
        <w:pStyle w:val="Zkladntext22"/>
        <w:spacing w:after="0"/>
        <w:ind w:left="0"/>
        <w:rPr>
          <w:rFonts w:ascii="Arial" w:hAnsi="Arial" w:cs="Arial"/>
        </w:rPr>
      </w:pPr>
    </w:p>
    <w:p w:rsidR="00BB67B1" w:rsidRPr="00FC5E7A" w:rsidRDefault="00BB67B1" w:rsidP="00B977B2">
      <w:pPr>
        <w:pStyle w:val="Zkladntext22"/>
        <w:spacing w:after="0"/>
        <w:ind w:left="0"/>
        <w:rPr>
          <w:rFonts w:ascii="Arial" w:hAnsi="Arial" w:cs="Arial"/>
        </w:rPr>
      </w:pPr>
      <w:proofErr w:type="spellStart"/>
      <w:r w:rsidRPr="00FC5E7A">
        <w:rPr>
          <w:rFonts w:ascii="Arial" w:hAnsi="Arial" w:cs="Arial"/>
          <w:b/>
        </w:rPr>
        <w:t>SčVK</w:t>
      </w:r>
      <w:proofErr w:type="spellEnd"/>
      <w:r w:rsidRPr="00FC5E7A">
        <w:rPr>
          <w:rFonts w:ascii="Arial" w:hAnsi="Arial" w:cs="Arial"/>
        </w:rPr>
        <w:t xml:space="preserve">  dispečink, správce kanalizace                                    </w:t>
      </w:r>
      <w:r w:rsidRPr="00FC5E7A">
        <w:rPr>
          <w:rFonts w:ascii="Arial" w:hAnsi="Arial" w:cs="Arial"/>
        </w:rPr>
        <w:tab/>
        <w:t xml:space="preserve">  </w:t>
      </w:r>
      <w:r w:rsidRPr="00FC5E7A">
        <w:rPr>
          <w:rFonts w:ascii="Arial" w:hAnsi="Arial" w:cs="Arial"/>
        </w:rPr>
        <w:tab/>
      </w:r>
    </w:p>
    <w:p w:rsidR="00BB67B1" w:rsidRPr="00FC5E7A" w:rsidRDefault="00BB67B1">
      <w:pPr>
        <w:rPr>
          <w:rFonts w:ascii="Arial" w:hAnsi="Arial" w:cs="Arial"/>
        </w:rPr>
      </w:pPr>
      <w:r w:rsidRPr="00FC5E7A">
        <w:rPr>
          <w:rFonts w:ascii="Arial" w:hAnsi="Arial" w:cs="Arial"/>
        </w:rPr>
        <w:t>- Havarijní linka pro S</w:t>
      </w:r>
      <w:r w:rsidR="00DC56F1" w:rsidRPr="00FC5E7A">
        <w:rPr>
          <w:rFonts w:ascii="Arial" w:hAnsi="Arial" w:cs="Arial"/>
        </w:rPr>
        <w:t>e</w:t>
      </w:r>
      <w:r w:rsidRPr="00FC5E7A">
        <w:rPr>
          <w:rFonts w:ascii="Arial" w:hAnsi="Arial" w:cs="Arial"/>
        </w:rPr>
        <w:t>v</w:t>
      </w:r>
      <w:r w:rsidR="00DC56F1" w:rsidRPr="00FC5E7A">
        <w:rPr>
          <w:rFonts w:ascii="Arial" w:hAnsi="Arial" w:cs="Arial"/>
        </w:rPr>
        <w:t>ero</w:t>
      </w:r>
      <w:r w:rsidRPr="00FC5E7A">
        <w:rPr>
          <w:rFonts w:ascii="Arial" w:hAnsi="Arial" w:cs="Arial"/>
        </w:rPr>
        <w:t>č</w:t>
      </w:r>
      <w:r w:rsidR="00DC56F1" w:rsidRPr="00FC5E7A">
        <w:rPr>
          <w:rFonts w:ascii="Arial" w:hAnsi="Arial" w:cs="Arial"/>
        </w:rPr>
        <w:t>eský</w:t>
      </w:r>
      <w:r w:rsidRPr="00FC5E7A">
        <w:rPr>
          <w:rFonts w:ascii="Arial" w:hAnsi="Arial" w:cs="Arial"/>
        </w:rPr>
        <w:t xml:space="preserve"> </w:t>
      </w:r>
      <w:proofErr w:type="gramStart"/>
      <w:r w:rsidRPr="00FC5E7A">
        <w:rPr>
          <w:rFonts w:ascii="Arial" w:hAnsi="Arial" w:cs="Arial"/>
        </w:rPr>
        <w:t>kraj  (24</w:t>
      </w:r>
      <w:proofErr w:type="gramEnd"/>
      <w:r w:rsidRPr="00FC5E7A">
        <w:rPr>
          <w:rFonts w:ascii="Arial" w:hAnsi="Arial" w:cs="Arial"/>
        </w:rPr>
        <w:t xml:space="preserve"> hod.)</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b/>
        </w:rPr>
        <w:t>840 111 11</w:t>
      </w:r>
      <w:r w:rsidR="00C776C4" w:rsidRPr="00FC5E7A">
        <w:rPr>
          <w:rFonts w:ascii="Arial" w:hAnsi="Arial" w:cs="Arial"/>
          <w:b/>
        </w:rPr>
        <w:t>1</w:t>
      </w:r>
    </w:p>
    <w:p w:rsidR="00BB67B1" w:rsidRPr="00FC5E7A" w:rsidRDefault="00BB67B1">
      <w:pPr>
        <w:rPr>
          <w:rFonts w:ascii="Arial" w:hAnsi="Arial" w:cs="Arial"/>
        </w:rPr>
      </w:pPr>
      <w:r w:rsidRPr="00FC5E7A">
        <w:rPr>
          <w:rFonts w:ascii="Arial" w:hAnsi="Arial" w:cs="Arial"/>
        </w:rPr>
        <w:t>- Havarijní mobil pro okr. UL, DC, ČL, LT</w:t>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rPr>
        <w:tab/>
      </w:r>
      <w:r w:rsidRPr="00FC5E7A">
        <w:rPr>
          <w:rFonts w:ascii="Arial" w:hAnsi="Arial" w:cs="Arial"/>
          <w:b/>
        </w:rPr>
        <w:t>726 826 377</w:t>
      </w:r>
    </w:p>
    <w:p w:rsidR="00BB67B1" w:rsidRPr="00FC5E7A" w:rsidRDefault="00BB67B1">
      <w:pPr>
        <w:rPr>
          <w:rFonts w:ascii="Arial" w:hAnsi="Arial" w:cs="Arial"/>
        </w:rPr>
      </w:pPr>
    </w:p>
    <w:p w:rsidR="00A16AC7" w:rsidRPr="00FC5E7A" w:rsidRDefault="00A16AC7" w:rsidP="003616DC">
      <w:pPr>
        <w:pStyle w:val="Zkladntext22"/>
        <w:spacing w:before="120" w:after="0"/>
        <w:ind w:left="0"/>
        <w:rPr>
          <w:rFonts w:ascii="Arial" w:hAnsi="Arial" w:cs="Arial"/>
          <w:b/>
        </w:rPr>
      </w:pPr>
      <w:r w:rsidRPr="00FC5E7A">
        <w:rPr>
          <w:rFonts w:ascii="Arial" w:hAnsi="Arial" w:cs="Arial"/>
          <w:b/>
        </w:rPr>
        <w:t>Ohrožení odběratelé vody níže potoku</w:t>
      </w:r>
      <w:r w:rsidR="00A609AB" w:rsidRPr="00FC5E7A">
        <w:rPr>
          <w:rFonts w:ascii="Arial" w:hAnsi="Arial" w:cs="Arial"/>
          <w:b/>
        </w:rPr>
        <w:t xml:space="preserve"> (odborná firma pro likvidaci následků havárií a zneškodňování kontaminovaných zemin)</w:t>
      </w:r>
    </w:p>
    <w:p w:rsidR="00C6772D" w:rsidRPr="00FC5E7A" w:rsidRDefault="001C1EBC" w:rsidP="003616DC">
      <w:pPr>
        <w:widowControl w:val="0"/>
        <w:spacing w:line="240" w:lineRule="atLeast"/>
        <w:jc w:val="both"/>
        <w:rPr>
          <w:rFonts w:ascii="Arial" w:hAnsi="Arial" w:cs="Arial"/>
        </w:rPr>
      </w:pPr>
      <w:r>
        <w:rPr>
          <w:rFonts w:ascii="Arial" w:hAnsi="Arial" w:cs="Arial"/>
        </w:rPr>
        <w:t xml:space="preserve">Např. </w:t>
      </w:r>
      <w:proofErr w:type="spellStart"/>
      <w:r w:rsidR="00C6772D" w:rsidRPr="00FC5E7A">
        <w:rPr>
          <w:rFonts w:ascii="Arial" w:hAnsi="Arial" w:cs="Arial"/>
        </w:rPr>
        <w:t>Dekonta</w:t>
      </w:r>
      <w:proofErr w:type="spellEnd"/>
      <w:r w:rsidR="00C6772D" w:rsidRPr="00FC5E7A">
        <w:rPr>
          <w:rFonts w:ascii="Arial" w:hAnsi="Arial" w:cs="Arial"/>
        </w:rPr>
        <w:t xml:space="preserve"> Ústí nad Labem </w:t>
      </w:r>
      <w:r w:rsidR="00412C00" w:rsidRPr="00FC5E7A">
        <w:rPr>
          <w:rFonts w:ascii="Arial" w:hAnsi="Arial" w:cs="Arial"/>
        </w:rPr>
        <w:t xml:space="preserve">tel./fax: </w:t>
      </w:r>
      <w:r w:rsidR="00C6772D" w:rsidRPr="00FC5E7A">
        <w:rPr>
          <w:rFonts w:ascii="Arial" w:hAnsi="Arial" w:cs="Arial"/>
        </w:rPr>
        <w:t>475</w:t>
      </w:r>
      <w:r w:rsidR="00412C00" w:rsidRPr="00FC5E7A">
        <w:rPr>
          <w:rFonts w:ascii="Arial" w:hAnsi="Arial" w:cs="Arial"/>
        </w:rPr>
        <w:t> 511 635</w:t>
      </w:r>
      <w:r w:rsidR="00C6772D" w:rsidRPr="00FC5E7A">
        <w:rPr>
          <w:rFonts w:ascii="Arial" w:hAnsi="Arial" w:cs="Arial"/>
        </w:rPr>
        <w:t>,</w:t>
      </w:r>
      <w:r w:rsidR="00412C00" w:rsidRPr="00FC5E7A">
        <w:rPr>
          <w:rFonts w:ascii="Arial" w:hAnsi="Arial" w:cs="Arial"/>
        </w:rPr>
        <w:t xml:space="preserve"> </w:t>
      </w:r>
      <w:r w:rsidR="00C6772D" w:rsidRPr="00FC5E7A">
        <w:rPr>
          <w:rFonts w:ascii="Arial" w:hAnsi="Arial" w:cs="Arial"/>
        </w:rPr>
        <w:t>Praha 235 522 252-3 fax: 235 522</w:t>
      </w:r>
      <w:r w:rsidR="00A609AB" w:rsidRPr="00FC5E7A">
        <w:rPr>
          <w:rFonts w:ascii="Arial" w:hAnsi="Arial" w:cs="Arial"/>
        </w:rPr>
        <w:t> </w:t>
      </w:r>
      <w:r w:rsidR="00C6772D" w:rsidRPr="00FC5E7A">
        <w:rPr>
          <w:rFonts w:ascii="Arial" w:hAnsi="Arial" w:cs="Arial"/>
        </w:rPr>
        <w:t>254</w:t>
      </w:r>
    </w:p>
    <w:p w:rsidR="00A609AB" w:rsidRPr="00FC5E7A" w:rsidRDefault="00A609AB" w:rsidP="003616DC">
      <w:pPr>
        <w:widowControl w:val="0"/>
        <w:spacing w:line="240" w:lineRule="atLeast"/>
        <w:jc w:val="both"/>
        <w:rPr>
          <w:rFonts w:ascii="Arial" w:hAnsi="Arial" w:cs="Arial"/>
        </w:rPr>
      </w:pPr>
    </w:p>
    <w:p w:rsidR="003616DC" w:rsidRPr="00FC5E7A" w:rsidRDefault="00C57F74" w:rsidP="00E324CC">
      <w:pPr>
        <w:widowControl w:val="0"/>
        <w:spacing w:before="120" w:line="240" w:lineRule="atLeast"/>
        <w:jc w:val="both"/>
        <w:rPr>
          <w:rFonts w:ascii="Arial" w:hAnsi="Arial" w:cs="Arial"/>
          <w:b/>
          <w:u w:val="single"/>
        </w:rPr>
      </w:pPr>
      <w:r w:rsidRPr="00FC5E7A">
        <w:rPr>
          <w:rFonts w:ascii="Arial" w:hAnsi="Arial" w:cs="Arial"/>
          <w:b/>
        </w:rPr>
        <w:t>11.</w:t>
      </w:r>
      <w:r w:rsidRPr="00FC5E7A">
        <w:rPr>
          <w:rFonts w:ascii="Arial" w:hAnsi="Arial" w:cs="Arial"/>
          <w:b/>
        </w:rPr>
        <w:tab/>
      </w:r>
      <w:r w:rsidR="003616DC" w:rsidRPr="00FC5E7A">
        <w:rPr>
          <w:rFonts w:ascii="Arial" w:hAnsi="Arial" w:cs="Arial"/>
          <w:b/>
          <w:u w:val="single"/>
        </w:rPr>
        <w:t>Plány účelových školení a výcviku osob podílejících se naplnění úkolů dle HP.</w:t>
      </w:r>
    </w:p>
    <w:p w:rsidR="00C25769" w:rsidRPr="00FC5E7A" w:rsidRDefault="00C25769" w:rsidP="00E324CC">
      <w:pPr>
        <w:widowControl w:val="0"/>
        <w:spacing w:before="120" w:line="240" w:lineRule="atLeast"/>
        <w:jc w:val="both"/>
        <w:rPr>
          <w:rFonts w:ascii="Helv" w:hAnsi="Helv" w:cs="Helv"/>
        </w:rPr>
      </w:pPr>
      <w:r w:rsidRPr="00FC5E7A">
        <w:rPr>
          <w:rFonts w:ascii="Arial" w:hAnsi="Arial" w:cs="Arial"/>
        </w:rPr>
        <w:t xml:space="preserve">S havarijním plánem budou prokazatelně seznámeni všichni pracovníci, kteří zacházejí se závadnými látkami, a to formou školení při nástupu do zaměstnání (před zahájením stavby) a dále </w:t>
      </w:r>
      <w:r w:rsidR="008E69BF" w:rsidRPr="00FC5E7A">
        <w:rPr>
          <w:rFonts w:ascii="Arial" w:hAnsi="Arial" w:cs="Arial"/>
        </w:rPr>
        <w:t>například</w:t>
      </w:r>
      <w:r w:rsidRPr="00FC5E7A">
        <w:rPr>
          <w:rFonts w:ascii="Arial" w:hAnsi="Arial" w:cs="Arial"/>
        </w:rPr>
        <w:t xml:space="preserve"> 1 x za rok.</w:t>
      </w:r>
      <w:r w:rsidR="00E5340D" w:rsidRPr="00FC5E7A">
        <w:rPr>
          <w:rFonts w:ascii="Arial" w:hAnsi="Arial" w:cs="Arial"/>
        </w:rPr>
        <w:t xml:space="preserve"> (</w:t>
      </w:r>
      <w:r w:rsidR="00E5340D" w:rsidRPr="00FC5E7A">
        <w:rPr>
          <w:rFonts w:ascii="Helv" w:hAnsi="Helv" w:cs="Helv"/>
        </w:rPr>
        <w:t>S havarijním plánem budou seznámeni a zavázáni k plnění i subdodavatelé.)</w:t>
      </w:r>
    </w:p>
    <w:p w:rsidR="00FC5E7A" w:rsidRPr="00FC5E7A" w:rsidRDefault="00FC5E7A" w:rsidP="00E324CC">
      <w:pPr>
        <w:widowControl w:val="0"/>
        <w:spacing w:before="120" w:line="240" w:lineRule="atLeast"/>
        <w:jc w:val="both"/>
        <w:rPr>
          <w:rFonts w:ascii="Arial" w:hAnsi="Arial" w:cs="Arial"/>
        </w:rPr>
      </w:pPr>
    </w:p>
    <w:p w:rsidR="00E5340D" w:rsidRPr="00FC5E7A" w:rsidRDefault="00C57F74" w:rsidP="00E324CC">
      <w:pPr>
        <w:widowControl w:val="0"/>
        <w:spacing w:before="120" w:line="240" w:lineRule="atLeast"/>
        <w:jc w:val="both"/>
        <w:rPr>
          <w:rFonts w:ascii="Arial" w:hAnsi="Arial" w:cs="Arial"/>
        </w:rPr>
      </w:pPr>
      <w:r w:rsidRPr="00FC5E7A">
        <w:rPr>
          <w:rFonts w:ascii="Arial" w:hAnsi="Arial" w:cs="Arial"/>
          <w:b/>
        </w:rPr>
        <w:t>12.</w:t>
      </w:r>
      <w:r w:rsidRPr="00FC5E7A">
        <w:rPr>
          <w:rFonts w:ascii="Arial" w:hAnsi="Arial" w:cs="Arial"/>
          <w:b/>
        </w:rPr>
        <w:tab/>
      </w:r>
      <w:r w:rsidR="003616DC" w:rsidRPr="00FC5E7A">
        <w:rPr>
          <w:rFonts w:ascii="Arial" w:hAnsi="Arial" w:cs="Arial"/>
          <w:b/>
          <w:u w:val="single"/>
        </w:rPr>
        <w:t xml:space="preserve">Údaje o umístění kopií </w:t>
      </w:r>
      <w:r w:rsidR="000B2893" w:rsidRPr="00FC5E7A">
        <w:rPr>
          <w:rFonts w:ascii="Arial" w:hAnsi="Arial" w:cs="Arial"/>
          <w:b/>
          <w:u w:val="single"/>
        </w:rPr>
        <w:t xml:space="preserve">schváleného </w:t>
      </w:r>
      <w:r w:rsidR="003616DC" w:rsidRPr="00FC5E7A">
        <w:rPr>
          <w:rFonts w:ascii="Arial" w:hAnsi="Arial" w:cs="Arial"/>
          <w:b/>
          <w:u w:val="single"/>
        </w:rPr>
        <w:t>havarijního plánu</w:t>
      </w:r>
      <w:r w:rsidR="003616DC" w:rsidRPr="00FC5E7A">
        <w:rPr>
          <w:rFonts w:ascii="Arial" w:hAnsi="Arial" w:cs="Arial"/>
        </w:rPr>
        <w:t xml:space="preserve"> </w:t>
      </w:r>
    </w:p>
    <w:p w:rsidR="00A609AB" w:rsidRDefault="00A609AB" w:rsidP="00A609AB">
      <w:pPr>
        <w:jc w:val="both"/>
        <w:rPr>
          <w:rFonts w:ascii="Arial" w:hAnsi="Arial" w:cs="Arial"/>
        </w:rPr>
      </w:pPr>
      <w:r w:rsidRPr="00FC5E7A">
        <w:rPr>
          <w:rFonts w:ascii="Arial" w:hAnsi="Arial" w:cs="Arial"/>
        </w:rPr>
        <w:t xml:space="preserve">Havarijní plán (schválená kopie) bude rozmístěna s ohledem na zajištění trvalých a bezprostředních informací u jednotlivých zařízení, v nichž se nakládá se závadnými látkami. </w:t>
      </w:r>
      <w:r w:rsidRPr="0082504C">
        <w:rPr>
          <w:rFonts w:ascii="Arial" w:hAnsi="Arial" w:cs="Arial"/>
          <w:highlight w:val="yellow"/>
        </w:rPr>
        <w:t>Dále bude schválená kopie havarijního plánu uložena na příslušném vodoprávním úřadě (</w:t>
      </w:r>
      <w:r w:rsidR="0009089F" w:rsidRPr="0082504C">
        <w:rPr>
          <w:rFonts w:ascii="Arial" w:hAnsi="Arial" w:cs="Arial"/>
          <w:highlight w:val="yellow"/>
        </w:rPr>
        <w:t>Magistrát města Liberec</w:t>
      </w:r>
      <w:r w:rsidRPr="0082504C">
        <w:rPr>
          <w:rFonts w:ascii="Arial" w:hAnsi="Arial" w:cs="Arial"/>
          <w:highlight w:val="yellow"/>
        </w:rPr>
        <w:t>)</w:t>
      </w:r>
      <w:r w:rsidRPr="00FC5E7A">
        <w:rPr>
          <w:rFonts w:ascii="Arial" w:hAnsi="Arial" w:cs="Arial"/>
        </w:rPr>
        <w:t xml:space="preserve"> a u správce vodního toku (</w:t>
      </w:r>
      <w:r w:rsidR="00D63583">
        <w:rPr>
          <w:rFonts w:ascii="Arial" w:hAnsi="Arial" w:cs="Arial"/>
        </w:rPr>
        <w:t>Statutární město Liberec</w:t>
      </w:r>
      <w:r w:rsidRPr="00FC5E7A">
        <w:rPr>
          <w:rFonts w:ascii="Arial" w:hAnsi="Arial" w:cs="Arial"/>
        </w:rPr>
        <w:t xml:space="preserve">). Do výtisku Havarijního plánu v místě stavby se budou případné aktualizace provádět operativně. </w:t>
      </w:r>
    </w:p>
    <w:p w:rsidR="00FC5E7A" w:rsidRPr="00FC5E7A" w:rsidRDefault="00FC5E7A" w:rsidP="00A609AB">
      <w:pPr>
        <w:jc w:val="both"/>
        <w:rPr>
          <w:rFonts w:ascii="Arial" w:hAnsi="Arial" w:cs="Arial"/>
        </w:rPr>
      </w:pPr>
    </w:p>
    <w:p w:rsidR="00FC5E7A" w:rsidRPr="00FC5E7A" w:rsidRDefault="00FC5E7A" w:rsidP="00FC5E7A">
      <w:pPr>
        <w:pStyle w:val="Nadpis1"/>
        <w:jc w:val="both"/>
        <w:rPr>
          <w:sz w:val="28"/>
        </w:rPr>
      </w:pPr>
      <w:bookmarkStart w:id="1" w:name="_Toc489890752"/>
      <w:r w:rsidRPr="00FC5E7A">
        <w:rPr>
          <w:sz w:val="28"/>
        </w:rPr>
        <w:t>PŘÍLOHY HAVARIJNÍHO PLÁNU</w:t>
      </w:r>
      <w:bookmarkEnd w:id="1"/>
    </w:p>
    <w:p w:rsidR="00FC5E7A" w:rsidRPr="00FC5E7A" w:rsidRDefault="00FC5E7A" w:rsidP="00FC5E7A">
      <w:pPr>
        <w:numPr>
          <w:ilvl w:val="0"/>
          <w:numId w:val="26"/>
        </w:numPr>
        <w:overflowPunct/>
        <w:autoSpaceDE/>
        <w:autoSpaceDN/>
        <w:adjustRightInd/>
        <w:textAlignment w:val="auto"/>
        <w:rPr>
          <w:rFonts w:ascii="Arial" w:hAnsi="Arial" w:cs="Arial"/>
        </w:rPr>
      </w:pPr>
      <w:r w:rsidRPr="00FC5E7A">
        <w:rPr>
          <w:rFonts w:ascii="Arial" w:hAnsi="Arial" w:cs="Arial"/>
        </w:rPr>
        <w:t>Plán vyrozumění a hlášení havárie</w:t>
      </w:r>
    </w:p>
    <w:p w:rsidR="00FC5E7A" w:rsidRPr="00FC5E7A" w:rsidRDefault="00FC5E7A" w:rsidP="00FC5E7A">
      <w:pPr>
        <w:numPr>
          <w:ilvl w:val="0"/>
          <w:numId w:val="26"/>
        </w:numPr>
        <w:overflowPunct/>
        <w:autoSpaceDE/>
        <w:autoSpaceDN/>
        <w:adjustRightInd/>
        <w:textAlignment w:val="auto"/>
        <w:rPr>
          <w:rFonts w:ascii="Arial" w:hAnsi="Arial" w:cs="Arial"/>
        </w:rPr>
      </w:pPr>
      <w:r w:rsidRPr="00FC5E7A">
        <w:rPr>
          <w:rFonts w:ascii="Arial" w:hAnsi="Arial" w:cs="Arial"/>
        </w:rPr>
        <w:t xml:space="preserve">Seznam zvlášť nebezpečných látek (příloha </w:t>
      </w:r>
      <w:proofErr w:type="gramStart"/>
      <w:r w:rsidRPr="00FC5E7A">
        <w:rPr>
          <w:rFonts w:ascii="Arial" w:hAnsi="Arial" w:cs="Arial"/>
        </w:rPr>
        <w:t>č.1 k zákonu</w:t>
      </w:r>
      <w:proofErr w:type="gramEnd"/>
      <w:r w:rsidRPr="00FC5E7A">
        <w:rPr>
          <w:rFonts w:ascii="Arial" w:hAnsi="Arial" w:cs="Arial"/>
        </w:rPr>
        <w:t xml:space="preserve"> č. 254/2001 Sb.)</w:t>
      </w:r>
    </w:p>
    <w:p w:rsidR="00FC5E7A" w:rsidRPr="00FC5E7A" w:rsidRDefault="00FC5E7A" w:rsidP="00FC5E7A">
      <w:pPr>
        <w:numPr>
          <w:ilvl w:val="0"/>
          <w:numId w:val="26"/>
        </w:numPr>
        <w:overflowPunct/>
        <w:autoSpaceDE/>
        <w:autoSpaceDN/>
        <w:adjustRightInd/>
        <w:textAlignment w:val="auto"/>
        <w:rPr>
          <w:rFonts w:ascii="Arial" w:hAnsi="Arial" w:cs="Arial"/>
        </w:rPr>
      </w:pPr>
      <w:r w:rsidRPr="00FC5E7A">
        <w:rPr>
          <w:rFonts w:ascii="Arial" w:hAnsi="Arial" w:cs="Arial"/>
        </w:rPr>
        <w:t>Požárně technické charakteristiky pohonných hmot</w:t>
      </w:r>
    </w:p>
    <w:p w:rsidR="00FC5E7A" w:rsidRPr="00FC5E7A" w:rsidRDefault="00FC5E7A" w:rsidP="00FC5E7A">
      <w:pPr>
        <w:numPr>
          <w:ilvl w:val="0"/>
          <w:numId w:val="26"/>
        </w:numPr>
        <w:overflowPunct/>
        <w:autoSpaceDE/>
        <w:autoSpaceDN/>
        <w:adjustRightInd/>
        <w:textAlignment w:val="auto"/>
        <w:rPr>
          <w:rFonts w:ascii="Arial" w:hAnsi="Arial" w:cs="Arial"/>
        </w:rPr>
      </w:pPr>
      <w:r w:rsidRPr="00FC5E7A">
        <w:rPr>
          <w:rFonts w:ascii="Arial" w:hAnsi="Arial" w:cs="Arial"/>
        </w:rPr>
        <w:t>Přehledná situace a situace stavby</w:t>
      </w:r>
    </w:p>
    <w:p w:rsidR="00FC5E7A" w:rsidRPr="00FC5E7A" w:rsidRDefault="00FC5E7A" w:rsidP="00FC5E7A">
      <w:pPr>
        <w:numPr>
          <w:ilvl w:val="0"/>
          <w:numId w:val="26"/>
        </w:numPr>
        <w:overflowPunct/>
        <w:autoSpaceDE/>
        <w:autoSpaceDN/>
        <w:adjustRightInd/>
        <w:textAlignment w:val="auto"/>
        <w:rPr>
          <w:rFonts w:ascii="Arial" w:hAnsi="Arial" w:cs="Arial"/>
        </w:rPr>
      </w:pPr>
      <w:r w:rsidRPr="00FC5E7A">
        <w:rPr>
          <w:rFonts w:ascii="Arial" w:hAnsi="Arial" w:cs="Arial"/>
        </w:rPr>
        <w:t>Protokol o seznámení pracovníků s obsahem havarijního plánu.</w:t>
      </w:r>
    </w:p>
    <w:p w:rsidR="00A609AB" w:rsidRPr="00FC5E7A" w:rsidRDefault="00A609AB" w:rsidP="00E324CC">
      <w:pPr>
        <w:widowControl w:val="0"/>
        <w:spacing w:before="120" w:line="240" w:lineRule="atLeast"/>
        <w:jc w:val="both"/>
        <w:rPr>
          <w:rFonts w:ascii="Arial" w:hAnsi="Arial" w:cs="Arial"/>
          <w:i/>
          <w:sz w:val="16"/>
          <w:szCs w:val="16"/>
        </w:rPr>
      </w:pPr>
    </w:p>
    <w:p w:rsidR="00FC5E7A" w:rsidRPr="00FC5E7A" w:rsidRDefault="00FC5E7A" w:rsidP="00E324CC">
      <w:pPr>
        <w:widowControl w:val="0"/>
        <w:spacing w:before="120" w:line="240" w:lineRule="atLeast"/>
        <w:jc w:val="both"/>
        <w:rPr>
          <w:rFonts w:ascii="Arial" w:hAnsi="Arial" w:cs="Arial"/>
          <w:i/>
          <w:sz w:val="16"/>
          <w:szCs w:val="16"/>
        </w:rPr>
      </w:pPr>
    </w:p>
    <w:p w:rsidR="00FC5E7A" w:rsidRPr="00FC5E7A" w:rsidRDefault="00FC5E7A" w:rsidP="00E324CC">
      <w:pPr>
        <w:widowControl w:val="0"/>
        <w:spacing w:before="120" w:line="240" w:lineRule="atLeast"/>
        <w:jc w:val="both"/>
        <w:rPr>
          <w:rFonts w:ascii="Arial" w:hAnsi="Arial" w:cs="Arial"/>
          <w:i/>
          <w:sz w:val="16"/>
          <w:szCs w:val="16"/>
        </w:rPr>
      </w:pPr>
    </w:p>
    <w:p w:rsidR="00FC5E7A" w:rsidRPr="00FC5E7A" w:rsidRDefault="00FC5E7A" w:rsidP="00E324CC">
      <w:pPr>
        <w:widowControl w:val="0"/>
        <w:spacing w:before="120" w:line="240" w:lineRule="atLeast"/>
        <w:jc w:val="both"/>
        <w:rPr>
          <w:rFonts w:ascii="Arial" w:hAnsi="Arial" w:cs="Arial"/>
          <w:i/>
          <w:sz w:val="16"/>
          <w:szCs w:val="16"/>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FC5E7A" w:rsidRPr="00FC5E7A" w:rsidRDefault="00FC5E7A" w:rsidP="00E324CC">
      <w:pPr>
        <w:widowControl w:val="0"/>
        <w:spacing w:before="120" w:line="240" w:lineRule="atLeast"/>
        <w:jc w:val="both"/>
        <w:rPr>
          <w:rFonts w:ascii="Arial" w:hAnsi="Arial" w:cs="Arial"/>
          <w:b/>
        </w:rPr>
      </w:pPr>
    </w:p>
    <w:p w:rsidR="00425D44" w:rsidRPr="003066C0" w:rsidRDefault="009337F1" w:rsidP="003066C0">
      <w:pPr>
        <w:pStyle w:val="Odstavecseseznamem"/>
        <w:widowControl w:val="0"/>
        <w:numPr>
          <w:ilvl w:val="0"/>
          <w:numId w:val="27"/>
        </w:numPr>
        <w:spacing w:before="120" w:line="240" w:lineRule="atLeast"/>
        <w:jc w:val="both"/>
        <w:rPr>
          <w:rFonts w:ascii="Arial" w:hAnsi="Arial" w:cs="Arial"/>
        </w:rPr>
      </w:pPr>
      <w:r w:rsidRPr="003066C0">
        <w:rPr>
          <w:rFonts w:ascii="Arial" w:hAnsi="Arial" w:cs="Arial"/>
          <w:b/>
        </w:rPr>
        <w:t>P</w:t>
      </w:r>
      <w:r w:rsidR="00A16AC7" w:rsidRPr="003066C0">
        <w:rPr>
          <w:rFonts w:ascii="Arial" w:hAnsi="Arial" w:cs="Arial"/>
          <w:b/>
        </w:rPr>
        <w:t xml:space="preserve">rotokol o seznámení pracovníků s obsahem </w:t>
      </w:r>
      <w:r w:rsidR="007D3F9C" w:rsidRPr="003066C0">
        <w:rPr>
          <w:rFonts w:ascii="Arial" w:hAnsi="Arial" w:cs="Arial"/>
          <w:b/>
        </w:rPr>
        <w:t>h</w:t>
      </w:r>
      <w:r w:rsidR="00A16AC7" w:rsidRPr="003066C0">
        <w:rPr>
          <w:rFonts w:ascii="Arial" w:hAnsi="Arial" w:cs="Arial"/>
          <w:b/>
        </w:rPr>
        <w:t>avarijního plánu</w:t>
      </w:r>
      <w:r w:rsidR="001C4910" w:rsidRPr="003066C0">
        <w:rPr>
          <w:rFonts w:ascii="Arial" w:hAnsi="Arial" w:cs="Arial"/>
          <w:b/>
        </w:rPr>
        <w:t>.</w:t>
      </w:r>
      <w:r w:rsidRPr="003066C0">
        <w:rPr>
          <w:rFonts w:ascii="Arial" w:hAnsi="Arial" w:cs="Arial"/>
        </w:rPr>
        <w:t xml:space="preserve"> </w:t>
      </w:r>
    </w:p>
    <w:p w:rsidR="00AF73FD" w:rsidRPr="00FC5E7A" w:rsidRDefault="00AF73FD" w:rsidP="00A16AC7">
      <w:pPr>
        <w:widowControl w:val="0"/>
        <w:spacing w:before="120" w:line="240" w:lineRule="atLeast"/>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5"/>
        <w:gridCol w:w="3165"/>
        <w:gridCol w:w="3165"/>
      </w:tblGrid>
      <w:tr w:rsidR="009D5FDA" w:rsidRPr="00FC5E7A" w:rsidTr="00A82D77">
        <w:tc>
          <w:tcPr>
            <w:tcW w:w="3165" w:type="dxa"/>
            <w:shd w:val="clear" w:color="auto" w:fill="auto"/>
          </w:tcPr>
          <w:p w:rsidR="009D5FDA" w:rsidRPr="00FC5E7A" w:rsidRDefault="009D5FDA" w:rsidP="00A82D77">
            <w:pPr>
              <w:widowControl w:val="0"/>
              <w:spacing w:before="120" w:line="240" w:lineRule="atLeast"/>
              <w:jc w:val="center"/>
              <w:rPr>
                <w:rFonts w:ascii="Arial" w:hAnsi="Arial" w:cs="Arial"/>
                <w:b/>
                <w:sz w:val="24"/>
                <w:szCs w:val="24"/>
              </w:rPr>
            </w:pPr>
            <w:r w:rsidRPr="00FC5E7A">
              <w:rPr>
                <w:rFonts w:ascii="Arial" w:hAnsi="Arial" w:cs="Arial"/>
                <w:b/>
                <w:sz w:val="24"/>
                <w:szCs w:val="24"/>
              </w:rPr>
              <w:t>Jméno</w:t>
            </w:r>
          </w:p>
        </w:tc>
        <w:tc>
          <w:tcPr>
            <w:tcW w:w="3165" w:type="dxa"/>
            <w:shd w:val="clear" w:color="auto" w:fill="auto"/>
          </w:tcPr>
          <w:p w:rsidR="009D5FDA" w:rsidRPr="00FC5E7A" w:rsidRDefault="009D5FDA" w:rsidP="00A82D77">
            <w:pPr>
              <w:widowControl w:val="0"/>
              <w:spacing w:before="120" w:line="240" w:lineRule="atLeast"/>
              <w:jc w:val="center"/>
              <w:rPr>
                <w:rFonts w:ascii="Arial" w:hAnsi="Arial" w:cs="Arial"/>
                <w:b/>
                <w:sz w:val="24"/>
                <w:szCs w:val="24"/>
              </w:rPr>
            </w:pPr>
            <w:r w:rsidRPr="00FC5E7A">
              <w:rPr>
                <w:rFonts w:ascii="Arial" w:hAnsi="Arial" w:cs="Arial"/>
                <w:b/>
                <w:sz w:val="24"/>
                <w:szCs w:val="24"/>
              </w:rPr>
              <w:t>Datum</w:t>
            </w:r>
          </w:p>
        </w:tc>
        <w:tc>
          <w:tcPr>
            <w:tcW w:w="3165" w:type="dxa"/>
            <w:shd w:val="clear" w:color="auto" w:fill="auto"/>
          </w:tcPr>
          <w:p w:rsidR="009D5FDA" w:rsidRPr="00FC5E7A" w:rsidRDefault="009D5FDA" w:rsidP="00A82D77">
            <w:pPr>
              <w:widowControl w:val="0"/>
              <w:spacing w:before="120" w:line="240" w:lineRule="atLeast"/>
              <w:jc w:val="center"/>
              <w:rPr>
                <w:rFonts w:ascii="Arial" w:hAnsi="Arial" w:cs="Arial"/>
                <w:b/>
                <w:sz w:val="24"/>
                <w:szCs w:val="24"/>
              </w:rPr>
            </w:pPr>
            <w:r w:rsidRPr="00FC5E7A">
              <w:rPr>
                <w:rFonts w:ascii="Arial" w:hAnsi="Arial" w:cs="Arial"/>
                <w:b/>
                <w:sz w:val="24"/>
                <w:szCs w:val="24"/>
              </w:rPr>
              <w:t>Podpis</w:t>
            </w:r>
          </w:p>
        </w:tc>
      </w:tr>
      <w:tr w:rsidR="009D5FDA" w:rsidRPr="00FC5E7A" w:rsidTr="00A82D77">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r>
      <w:tr w:rsidR="009D5FDA" w:rsidRPr="00FC5E7A" w:rsidTr="00A82D77">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r>
      <w:tr w:rsidR="009D5FDA" w:rsidRPr="00FC5E7A" w:rsidTr="00A82D77">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r>
      <w:tr w:rsidR="009D5FDA" w:rsidRPr="00FC5E7A" w:rsidTr="00A82D77">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r>
      <w:tr w:rsidR="009D5FDA" w:rsidRPr="00FC5E7A" w:rsidTr="00A82D77">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r>
      <w:tr w:rsidR="009D5FDA" w:rsidRPr="00FC5E7A" w:rsidTr="00A82D77">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r>
      <w:tr w:rsidR="009D5FDA" w:rsidRPr="00FC5E7A" w:rsidTr="00A82D77">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r>
      <w:tr w:rsidR="009D5FDA" w:rsidRPr="00FC5E7A" w:rsidTr="00A82D77">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r>
      <w:tr w:rsidR="009D5FDA" w:rsidRPr="00FC5E7A" w:rsidTr="00A82D77">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c>
          <w:tcPr>
            <w:tcW w:w="3165" w:type="dxa"/>
            <w:shd w:val="clear" w:color="auto" w:fill="auto"/>
          </w:tcPr>
          <w:p w:rsidR="009D5FDA" w:rsidRPr="00FC5E7A" w:rsidRDefault="009D5FDA"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r w:rsidR="00A609AB" w:rsidRPr="00FC5E7A" w:rsidTr="00A82D77">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c>
          <w:tcPr>
            <w:tcW w:w="3165" w:type="dxa"/>
            <w:shd w:val="clear" w:color="auto" w:fill="auto"/>
          </w:tcPr>
          <w:p w:rsidR="00A609AB" w:rsidRPr="00FC5E7A" w:rsidRDefault="00A609AB" w:rsidP="00A82D77">
            <w:pPr>
              <w:widowControl w:val="0"/>
              <w:spacing w:before="120" w:line="240" w:lineRule="atLeast"/>
              <w:jc w:val="both"/>
              <w:rPr>
                <w:rFonts w:ascii="Arial" w:hAnsi="Arial" w:cs="Arial"/>
              </w:rPr>
            </w:pPr>
          </w:p>
        </w:tc>
      </w:tr>
    </w:tbl>
    <w:p w:rsidR="00D56297" w:rsidRDefault="00D56297" w:rsidP="00A41E87">
      <w:pPr>
        <w:widowControl w:val="0"/>
        <w:spacing w:before="120" w:line="240" w:lineRule="atLeast"/>
        <w:jc w:val="both"/>
        <w:rPr>
          <w:rFonts w:ascii="Arial" w:hAnsi="Arial" w:cs="Arial"/>
        </w:rPr>
      </w:pPr>
    </w:p>
    <w:sectPr w:rsidR="00D56297" w:rsidSect="00DE1B9E">
      <w:headerReference w:type="default" r:id="rId7"/>
      <w:footerReference w:type="default" r:id="rId8"/>
      <w:pgSz w:w="11907" w:h="16840"/>
      <w:pgMar w:top="709" w:right="1134" w:bottom="1134" w:left="1418" w:header="340" w:footer="577" w:gutter="0"/>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46B" w:rsidRDefault="007E146B">
      <w:r>
        <w:separator/>
      </w:r>
    </w:p>
  </w:endnote>
  <w:endnote w:type="continuationSeparator" w:id="0">
    <w:p w:rsidR="007E146B" w:rsidRDefault="007E146B">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4E2" w:rsidRPr="00292814" w:rsidRDefault="001C44E2">
    <w:pPr>
      <w:widowControl w:val="0"/>
      <w:pBdr>
        <w:top w:val="single" w:sz="6" w:space="0" w:color="auto"/>
      </w:pBdr>
      <w:tabs>
        <w:tab w:val="center" w:pos="4677"/>
        <w:tab w:val="right" w:pos="9355"/>
      </w:tabs>
      <w:jc w:val="center"/>
      <w:rPr>
        <w:rFonts w:ascii="Arial" w:hAnsi="Arial" w:cs="Arial"/>
        <w:sz w:val="22"/>
        <w:szCs w:val="22"/>
      </w:rPr>
    </w:pPr>
    <w:r w:rsidRPr="00292814">
      <w:rPr>
        <w:rFonts w:ascii="Arial" w:hAnsi="Arial" w:cs="Arial"/>
        <w:sz w:val="22"/>
        <w:szCs w:val="22"/>
      </w:rPr>
      <w:t xml:space="preserve">strana  </w:t>
    </w:r>
    <w:r w:rsidRPr="00292814">
      <w:rPr>
        <w:rFonts w:ascii="Arial" w:hAnsi="Arial" w:cs="Arial"/>
        <w:sz w:val="22"/>
        <w:szCs w:val="22"/>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46B" w:rsidRDefault="007E146B">
      <w:r>
        <w:separator/>
      </w:r>
    </w:p>
  </w:footnote>
  <w:footnote w:type="continuationSeparator" w:id="0">
    <w:p w:rsidR="007E146B" w:rsidRDefault="007E14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4E2" w:rsidRDefault="001C44E2">
    <w:pPr>
      <w:widowControl w:val="0"/>
      <w:pBdr>
        <w:bottom w:val="single" w:sz="6" w:space="0" w:color="auto"/>
      </w:pBdr>
      <w:tabs>
        <w:tab w:val="center" w:pos="4677"/>
        <w:tab w:val="right" w:pos="9355"/>
      </w:tabs>
      <w:rPr>
        <w:sz w:val="16"/>
      </w:rPr>
    </w:pPr>
    <w:r w:rsidRPr="00292814">
      <w:rPr>
        <w:rFonts w:ascii="Arial" w:hAnsi="Arial" w:cs="Arial"/>
        <w:sz w:val="16"/>
      </w:rPr>
      <w:t xml:space="preserve">“ </w:t>
    </w:r>
    <w:r w:rsidR="0082504C">
      <w:rPr>
        <w:rFonts w:ascii="Arial" w:hAnsi="Arial" w:cs="Arial"/>
        <w:sz w:val="16"/>
      </w:rPr>
      <w:t>Statutární město Liberec</w:t>
    </w:r>
    <w:r w:rsidR="00A609AB">
      <w:rPr>
        <w:rFonts w:ascii="Arial" w:hAnsi="Arial" w:cs="Arial"/>
        <w:sz w:val="16"/>
      </w:rPr>
      <w:t xml:space="preserve"> “</w:t>
    </w:r>
    <w:r w:rsidR="00A609AB">
      <w:rPr>
        <w:rFonts w:ascii="Arial" w:hAnsi="Arial" w:cs="Arial"/>
        <w:sz w:val="16"/>
      </w:rPr>
      <w:tab/>
      <w:t xml:space="preserve"> </w:t>
    </w:r>
    <w:r w:rsidR="001B72EE">
      <w:rPr>
        <w:rFonts w:ascii="Arial" w:hAnsi="Arial" w:cs="Arial"/>
        <w:sz w:val="16"/>
      </w:rPr>
      <w:t xml:space="preserve">                   </w:t>
    </w:r>
    <w:r w:rsidR="0082504C">
      <w:rPr>
        <w:rFonts w:ascii="Arial" w:hAnsi="Arial" w:cs="Arial"/>
        <w:sz w:val="16"/>
      </w:rPr>
      <w:t xml:space="preserve">   </w:t>
    </w:r>
    <w:r w:rsidRPr="00292814">
      <w:rPr>
        <w:rFonts w:ascii="Arial" w:hAnsi="Arial" w:cs="Arial"/>
        <w:sz w:val="16"/>
      </w:rPr>
      <w:t xml:space="preserve">Havarijní plán “ </w:t>
    </w:r>
    <w:r w:rsidR="0082504C">
      <w:rPr>
        <w:rFonts w:ascii="Arial" w:hAnsi="Arial" w:cs="Arial"/>
        <w:sz w:val="16"/>
      </w:rPr>
      <w:t xml:space="preserve">Liberec, Jizerský potok – údržba poškozeného koryta </w:t>
    </w:r>
    <w:proofErr w:type="spellStart"/>
    <w:proofErr w:type="gramStart"/>
    <w:r w:rsidR="0082504C">
      <w:rPr>
        <w:rFonts w:ascii="Arial" w:hAnsi="Arial" w:cs="Arial"/>
        <w:sz w:val="16"/>
      </w:rPr>
      <w:t>ř.km</w:t>
    </w:r>
    <w:proofErr w:type="spellEnd"/>
    <w:proofErr w:type="gramEnd"/>
    <w:r w:rsidR="0082504C">
      <w:rPr>
        <w:rFonts w:ascii="Arial" w:hAnsi="Arial" w:cs="Arial"/>
        <w:sz w:val="16"/>
      </w:rPr>
      <w:t xml:space="preserve"> 0,399 – 0,435</w:t>
    </w:r>
    <w:r>
      <w:rPr>
        <w:sz w:val="16"/>
      </w:rPr>
      <w:t xml:space="preserve"> “</w:t>
    </w:r>
  </w:p>
  <w:p w:rsidR="001B72EE" w:rsidRDefault="001B72E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F18B0B4"/>
    <w:lvl w:ilvl="0">
      <w:numFmt w:val="bullet"/>
      <w:lvlText w:val="*"/>
      <w:lvlJc w:val="left"/>
    </w:lvl>
  </w:abstractNum>
  <w:abstractNum w:abstractNumId="1">
    <w:nsid w:val="04CA7BE8"/>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2">
    <w:nsid w:val="06AA5704"/>
    <w:multiLevelType w:val="multilevel"/>
    <w:tmpl w:val="1E16AF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73E0F5E"/>
    <w:multiLevelType w:val="hybridMultilevel"/>
    <w:tmpl w:val="EE3E741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C1F2C4C"/>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5">
    <w:nsid w:val="0CAB2A26"/>
    <w:multiLevelType w:val="hybridMultilevel"/>
    <w:tmpl w:val="C3505DF4"/>
    <w:lvl w:ilvl="0" w:tplc="1A1290A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DC919C7"/>
    <w:multiLevelType w:val="hybridMultilevel"/>
    <w:tmpl w:val="464A0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592470"/>
    <w:multiLevelType w:val="multilevel"/>
    <w:tmpl w:val="917845C8"/>
    <w:lvl w:ilvl="0">
      <w:start w:val="6"/>
      <w:numFmt w:val="decimal"/>
      <w:lvlText w:val="%1."/>
      <w:legacy w:legacy="1" w:legacySpace="120" w:legacyIndent="570"/>
      <w:lvlJc w:val="left"/>
      <w:pPr>
        <w:ind w:left="570" w:hanging="570"/>
      </w:pPr>
    </w:lvl>
    <w:lvl w:ilvl="1">
      <w:start w:val="7"/>
      <w:numFmt w:val="decimal"/>
      <w:isLgl/>
      <w:lvlText w:val="%1.%2"/>
      <w:lvlJc w:val="left"/>
      <w:pPr>
        <w:tabs>
          <w:tab w:val="num" w:pos="360"/>
        </w:tabs>
        <w:ind w:left="360" w:hanging="360"/>
      </w:pPr>
      <w:rPr>
        <w:rFonts w:hint="default"/>
        <w:color w:val="FFFFFF"/>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1A3F09EB"/>
    <w:multiLevelType w:val="hybridMultilevel"/>
    <w:tmpl w:val="B3E284EC"/>
    <w:lvl w:ilvl="0" w:tplc="4B6CBD54">
      <w:start w:val="1"/>
      <w:numFmt w:val="lowerLetter"/>
      <w:lvlText w:val="%1)"/>
      <w:lvlJc w:val="left"/>
      <w:pPr>
        <w:tabs>
          <w:tab w:val="num" w:pos="1140"/>
        </w:tabs>
        <w:ind w:left="1140" w:hanging="57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9">
    <w:nsid w:val="247D170E"/>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10">
    <w:nsid w:val="26605E4E"/>
    <w:multiLevelType w:val="multilevel"/>
    <w:tmpl w:val="3F004786"/>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EAF2DB2"/>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12">
    <w:nsid w:val="362B5A25"/>
    <w:multiLevelType w:val="hybridMultilevel"/>
    <w:tmpl w:val="45FEB5EA"/>
    <w:lvl w:ilvl="0" w:tplc="822C6F78">
      <w:start w:val="1"/>
      <w:numFmt w:val="lowerLetter"/>
      <w:lvlText w:val="%1)"/>
      <w:lvlJc w:val="left"/>
      <w:pPr>
        <w:tabs>
          <w:tab w:val="num" w:pos="854"/>
        </w:tabs>
        <w:ind w:left="854" w:hanging="570"/>
      </w:pPr>
      <w:rPr>
        <w:rFonts w:hint="default"/>
        <w:color w:val="auto"/>
      </w:rPr>
    </w:lvl>
    <w:lvl w:ilvl="1" w:tplc="0A026E2A">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8AE38A5"/>
    <w:multiLevelType w:val="multilevel"/>
    <w:tmpl w:val="A514929A"/>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0251BF6"/>
    <w:multiLevelType w:val="hybridMultilevel"/>
    <w:tmpl w:val="FC36488C"/>
    <w:lvl w:ilvl="0" w:tplc="21CE4E9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968639A"/>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16">
    <w:nsid w:val="4E277640"/>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17">
    <w:nsid w:val="4E782243"/>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18">
    <w:nsid w:val="504B2029"/>
    <w:multiLevelType w:val="hybridMultilevel"/>
    <w:tmpl w:val="977603A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BBF087E"/>
    <w:multiLevelType w:val="hybridMultilevel"/>
    <w:tmpl w:val="C86A12AA"/>
    <w:lvl w:ilvl="0" w:tplc="7B70DB04">
      <w:start w:val="5"/>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5C1E2ADE"/>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21">
    <w:nsid w:val="5DC944FF"/>
    <w:multiLevelType w:val="hybridMultilevel"/>
    <w:tmpl w:val="CDB662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809661B"/>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23">
    <w:nsid w:val="6A405CD2"/>
    <w:multiLevelType w:val="multilevel"/>
    <w:tmpl w:val="77AEABE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0FE050A"/>
    <w:multiLevelType w:val="singleLevel"/>
    <w:tmpl w:val="44247AAA"/>
    <w:lvl w:ilvl="0">
      <w:start w:val="1"/>
      <w:numFmt w:val="none"/>
      <w:lvlText w:val=""/>
      <w:legacy w:legacy="1" w:legacySpace="0" w:legacyIndent="454"/>
      <w:lvlJc w:val="left"/>
      <w:pPr>
        <w:ind w:left="454" w:hanging="454"/>
      </w:pPr>
      <w:rPr>
        <w:rFonts w:ascii="Webdings" w:hAnsi="Webdings" w:hint="default"/>
        <w:b w:val="0"/>
        <w:i w:val="0"/>
        <w:sz w:val="32"/>
      </w:rPr>
    </w:lvl>
  </w:abstractNum>
  <w:abstractNum w:abstractNumId="25">
    <w:nsid w:val="72AF622E"/>
    <w:multiLevelType w:val="hybridMultilevel"/>
    <w:tmpl w:val="30BE5E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5F52F4"/>
    <w:multiLevelType w:val="hybridMultilevel"/>
    <w:tmpl w:val="A3EAC2A2"/>
    <w:lvl w:ilvl="0" w:tplc="FBF0CCBA">
      <w:start w:val="1"/>
      <w:numFmt w:val="lowerLetter"/>
      <w:lvlText w:val="%1)"/>
      <w:lvlJc w:val="left"/>
      <w:pPr>
        <w:tabs>
          <w:tab w:val="num" w:pos="1137"/>
        </w:tabs>
        <w:ind w:left="1137" w:hanging="57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7">
    <w:nsid w:val="74CF7718"/>
    <w:multiLevelType w:val="hybridMultilevel"/>
    <w:tmpl w:val="F626A116"/>
    <w:lvl w:ilvl="0" w:tplc="BE0ECDA0">
      <w:numFmt w:val="bullet"/>
      <w:lvlText w:val="-"/>
      <w:lvlJc w:val="left"/>
      <w:pPr>
        <w:ind w:left="366" w:hanging="360"/>
      </w:pPr>
      <w:rPr>
        <w:rFonts w:ascii="Arial" w:eastAsia="Times New Roman" w:hAnsi="Arial" w:cs="Arial" w:hint="default"/>
      </w:rPr>
    </w:lvl>
    <w:lvl w:ilvl="1" w:tplc="04050003" w:tentative="1">
      <w:start w:val="1"/>
      <w:numFmt w:val="bullet"/>
      <w:lvlText w:val="o"/>
      <w:lvlJc w:val="left"/>
      <w:pPr>
        <w:ind w:left="1086" w:hanging="360"/>
      </w:pPr>
      <w:rPr>
        <w:rFonts w:ascii="Courier New" w:hAnsi="Courier New" w:cs="Courier New" w:hint="default"/>
      </w:rPr>
    </w:lvl>
    <w:lvl w:ilvl="2" w:tplc="04050005" w:tentative="1">
      <w:start w:val="1"/>
      <w:numFmt w:val="bullet"/>
      <w:lvlText w:val=""/>
      <w:lvlJc w:val="left"/>
      <w:pPr>
        <w:ind w:left="1806" w:hanging="360"/>
      </w:pPr>
      <w:rPr>
        <w:rFonts w:ascii="Wingdings" w:hAnsi="Wingdings" w:hint="default"/>
      </w:rPr>
    </w:lvl>
    <w:lvl w:ilvl="3" w:tplc="04050001" w:tentative="1">
      <w:start w:val="1"/>
      <w:numFmt w:val="bullet"/>
      <w:lvlText w:val=""/>
      <w:lvlJc w:val="left"/>
      <w:pPr>
        <w:ind w:left="2526" w:hanging="360"/>
      </w:pPr>
      <w:rPr>
        <w:rFonts w:ascii="Symbol" w:hAnsi="Symbol" w:hint="default"/>
      </w:rPr>
    </w:lvl>
    <w:lvl w:ilvl="4" w:tplc="04050003" w:tentative="1">
      <w:start w:val="1"/>
      <w:numFmt w:val="bullet"/>
      <w:lvlText w:val="o"/>
      <w:lvlJc w:val="left"/>
      <w:pPr>
        <w:ind w:left="3246" w:hanging="360"/>
      </w:pPr>
      <w:rPr>
        <w:rFonts w:ascii="Courier New" w:hAnsi="Courier New" w:cs="Courier New" w:hint="default"/>
      </w:rPr>
    </w:lvl>
    <w:lvl w:ilvl="5" w:tplc="04050005" w:tentative="1">
      <w:start w:val="1"/>
      <w:numFmt w:val="bullet"/>
      <w:lvlText w:val=""/>
      <w:lvlJc w:val="left"/>
      <w:pPr>
        <w:ind w:left="3966" w:hanging="360"/>
      </w:pPr>
      <w:rPr>
        <w:rFonts w:ascii="Wingdings" w:hAnsi="Wingdings" w:hint="default"/>
      </w:rPr>
    </w:lvl>
    <w:lvl w:ilvl="6" w:tplc="04050001" w:tentative="1">
      <w:start w:val="1"/>
      <w:numFmt w:val="bullet"/>
      <w:lvlText w:val=""/>
      <w:lvlJc w:val="left"/>
      <w:pPr>
        <w:ind w:left="4686" w:hanging="360"/>
      </w:pPr>
      <w:rPr>
        <w:rFonts w:ascii="Symbol" w:hAnsi="Symbol" w:hint="default"/>
      </w:rPr>
    </w:lvl>
    <w:lvl w:ilvl="7" w:tplc="04050003" w:tentative="1">
      <w:start w:val="1"/>
      <w:numFmt w:val="bullet"/>
      <w:lvlText w:val="o"/>
      <w:lvlJc w:val="left"/>
      <w:pPr>
        <w:ind w:left="5406" w:hanging="360"/>
      </w:pPr>
      <w:rPr>
        <w:rFonts w:ascii="Courier New" w:hAnsi="Courier New" w:cs="Courier New" w:hint="default"/>
      </w:rPr>
    </w:lvl>
    <w:lvl w:ilvl="8" w:tplc="04050005" w:tentative="1">
      <w:start w:val="1"/>
      <w:numFmt w:val="bullet"/>
      <w:lvlText w:val=""/>
      <w:lvlJc w:val="left"/>
      <w:pPr>
        <w:ind w:left="6126" w:hanging="360"/>
      </w:pPr>
      <w:rPr>
        <w:rFonts w:ascii="Wingdings" w:hAnsi="Wingdings" w:hint="default"/>
      </w:rPr>
    </w:lvl>
  </w:abstractNum>
  <w:abstractNum w:abstractNumId="28">
    <w:nsid w:val="7578553B"/>
    <w:multiLevelType w:val="multilevel"/>
    <w:tmpl w:val="032ABE7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7FB172CE"/>
    <w:multiLevelType w:val="multilevel"/>
    <w:tmpl w:val="313650CC"/>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lvlOverride w:ilvl="0">
      <w:lvl w:ilvl="0">
        <w:start w:val="1"/>
        <w:numFmt w:val="bullet"/>
        <w:lvlText w:val="-"/>
        <w:legacy w:legacy="1" w:legacySpace="120" w:legacyIndent="170"/>
        <w:lvlJc w:val="left"/>
        <w:pPr>
          <w:ind w:left="454" w:hanging="170"/>
        </w:pPr>
      </w:lvl>
    </w:lvlOverride>
  </w:num>
  <w:num w:numId="2">
    <w:abstractNumId w:val="4"/>
  </w:num>
  <w:num w:numId="3">
    <w:abstractNumId w:val="11"/>
  </w:num>
  <w:num w:numId="4">
    <w:abstractNumId w:val="16"/>
  </w:num>
  <w:num w:numId="5">
    <w:abstractNumId w:val="20"/>
  </w:num>
  <w:num w:numId="6">
    <w:abstractNumId w:val="1"/>
  </w:num>
  <w:num w:numId="7">
    <w:abstractNumId w:val="24"/>
  </w:num>
  <w:num w:numId="8">
    <w:abstractNumId w:val="9"/>
  </w:num>
  <w:num w:numId="9">
    <w:abstractNumId w:val="15"/>
  </w:num>
  <w:num w:numId="10">
    <w:abstractNumId w:val="22"/>
  </w:num>
  <w:num w:numId="11">
    <w:abstractNumId w:val="17"/>
  </w:num>
  <w:num w:numId="12">
    <w:abstractNumId w:val="7"/>
  </w:num>
  <w:num w:numId="13">
    <w:abstractNumId w:val="3"/>
  </w:num>
  <w:num w:numId="14">
    <w:abstractNumId w:val="18"/>
  </w:num>
  <w:num w:numId="15">
    <w:abstractNumId w:val="28"/>
  </w:num>
  <w:num w:numId="16">
    <w:abstractNumId w:val="2"/>
  </w:num>
  <w:num w:numId="17">
    <w:abstractNumId w:val="23"/>
  </w:num>
  <w:num w:numId="18">
    <w:abstractNumId w:val="10"/>
  </w:num>
  <w:num w:numId="19">
    <w:abstractNumId w:val="13"/>
  </w:num>
  <w:num w:numId="20">
    <w:abstractNumId w:val="12"/>
  </w:num>
  <w:num w:numId="21">
    <w:abstractNumId w:val="8"/>
  </w:num>
  <w:num w:numId="22">
    <w:abstractNumId w:val="26"/>
  </w:num>
  <w:num w:numId="23">
    <w:abstractNumId w:val="29"/>
  </w:num>
  <w:num w:numId="24">
    <w:abstractNumId w:val="25"/>
  </w:num>
  <w:num w:numId="25">
    <w:abstractNumId w:val="21"/>
  </w:num>
  <w:num w:numId="26">
    <w:abstractNumId w:val="6"/>
  </w:num>
  <w:num w:numId="27">
    <w:abstractNumId w:val="19"/>
  </w:num>
  <w:num w:numId="28">
    <w:abstractNumId w:val="27"/>
  </w:num>
  <w:num w:numId="29">
    <w:abstractNumId w:val="14"/>
  </w:num>
  <w:num w:numId="3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B348E0"/>
    <w:rsid w:val="0000011E"/>
    <w:rsid w:val="0001311F"/>
    <w:rsid w:val="0001437D"/>
    <w:rsid w:val="000165D4"/>
    <w:rsid w:val="00017F43"/>
    <w:rsid w:val="000227DB"/>
    <w:rsid w:val="00051856"/>
    <w:rsid w:val="00052C85"/>
    <w:rsid w:val="000541BC"/>
    <w:rsid w:val="00063F08"/>
    <w:rsid w:val="000710F2"/>
    <w:rsid w:val="00071521"/>
    <w:rsid w:val="00082AC2"/>
    <w:rsid w:val="00086C37"/>
    <w:rsid w:val="0009013F"/>
    <w:rsid w:val="0009089F"/>
    <w:rsid w:val="00091A37"/>
    <w:rsid w:val="000B2893"/>
    <w:rsid w:val="000C192F"/>
    <w:rsid w:val="000E7D0D"/>
    <w:rsid w:val="000F716B"/>
    <w:rsid w:val="000F768D"/>
    <w:rsid w:val="0010654F"/>
    <w:rsid w:val="00107A0C"/>
    <w:rsid w:val="00110740"/>
    <w:rsid w:val="00116378"/>
    <w:rsid w:val="00131303"/>
    <w:rsid w:val="0013675B"/>
    <w:rsid w:val="0013795A"/>
    <w:rsid w:val="0014009F"/>
    <w:rsid w:val="001431D6"/>
    <w:rsid w:val="0015055A"/>
    <w:rsid w:val="001571FF"/>
    <w:rsid w:val="001604B5"/>
    <w:rsid w:val="00161042"/>
    <w:rsid w:val="00175F31"/>
    <w:rsid w:val="0017634B"/>
    <w:rsid w:val="00176C89"/>
    <w:rsid w:val="00177D90"/>
    <w:rsid w:val="00184E49"/>
    <w:rsid w:val="001912A8"/>
    <w:rsid w:val="001916E5"/>
    <w:rsid w:val="00191D4D"/>
    <w:rsid w:val="001A2338"/>
    <w:rsid w:val="001B0CA8"/>
    <w:rsid w:val="001B72EE"/>
    <w:rsid w:val="001C0382"/>
    <w:rsid w:val="001C1EAE"/>
    <w:rsid w:val="001C1EBC"/>
    <w:rsid w:val="001C44E2"/>
    <w:rsid w:val="001C4910"/>
    <w:rsid w:val="001D4441"/>
    <w:rsid w:val="001E285C"/>
    <w:rsid w:val="001E3339"/>
    <w:rsid w:val="001E6A5D"/>
    <w:rsid w:val="001F73CD"/>
    <w:rsid w:val="00217719"/>
    <w:rsid w:val="00224FC3"/>
    <w:rsid w:val="00230867"/>
    <w:rsid w:val="0023479C"/>
    <w:rsid w:val="00244CC8"/>
    <w:rsid w:val="00257A92"/>
    <w:rsid w:val="00272E86"/>
    <w:rsid w:val="00276494"/>
    <w:rsid w:val="002802E3"/>
    <w:rsid w:val="002878C4"/>
    <w:rsid w:val="002924A0"/>
    <w:rsid w:val="00292814"/>
    <w:rsid w:val="00295FED"/>
    <w:rsid w:val="002A4B35"/>
    <w:rsid w:val="002A6395"/>
    <w:rsid w:val="002B676F"/>
    <w:rsid w:val="002C61BA"/>
    <w:rsid w:val="002C675C"/>
    <w:rsid w:val="002D1268"/>
    <w:rsid w:val="002D129B"/>
    <w:rsid w:val="002D6D07"/>
    <w:rsid w:val="002E67B7"/>
    <w:rsid w:val="002F2642"/>
    <w:rsid w:val="002F4D35"/>
    <w:rsid w:val="0030255C"/>
    <w:rsid w:val="003066C0"/>
    <w:rsid w:val="0031343D"/>
    <w:rsid w:val="00314BF1"/>
    <w:rsid w:val="003278B5"/>
    <w:rsid w:val="00333026"/>
    <w:rsid w:val="0033310C"/>
    <w:rsid w:val="003550E5"/>
    <w:rsid w:val="00355C4C"/>
    <w:rsid w:val="003616DC"/>
    <w:rsid w:val="00364056"/>
    <w:rsid w:val="00366FED"/>
    <w:rsid w:val="003724F2"/>
    <w:rsid w:val="00384625"/>
    <w:rsid w:val="003863C8"/>
    <w:rsid w:val="00387576"/>
    <w:rsid w:val="00394502"/>
    <w:rsid w:val="003A2341"/>
    <w:rsid w:val="003A56B6"/>
    <w:rsid w:val="003B265C"/>
    <w:rsid w:val="003D5926"/>
    <w:rsid w:val="003E3CD8"/>
    <w:rsid w:val="003E68AB"/>
    <w:rsid w:val="003F19E5"/>
    <w:rsid w:val="003F3FDE"/>
    <w:rsid w:val="004019B5"/>
    <w:rsid w:val="00405E7E"/>
    <w:rsid w:val="0040668B"/>
    <w:rsid w:val="00412C00"/>
    <w:rsid w:val="00423413"/>
    <w:rsid w:val="00425D44"/>
    <w:rsid w:val="00433246"/>
    <w:rsid w:val="0043632D"/>
    <w:rsid w:val="00441006"/>
    <w:rsid w:val="0044176C"/>
    <w:rsid w:val="00443C6C"/>
    <w:rsid w:val="0044779E"/>
    <w:rsid w:val="00447FA0"/>
    <w:rsid w:val="00451DD6"/>
    <w:rsid w:val="004547EB"/>
    <w:rsid w:val="00462866"/>
    <w:rsid w:val="004647FF"/>
    <w:rsid w:val="0046617D"/>
    <w:rsid w:val="004667A9"/>
    <w:rsid w:val="0047000C"/>
    <w:rsid w:val="004708EB"/>
    <w:rsid w:val="00477C91"/>
    <w:rsid w:val="0048606E"/>
    <w:rsid w:val="004904F8"/>
    <w:rsid w:val="004976E7"/>
    <w:rsid w:val="004A2BE8"/>
    <w:rsid w:val="004B47E8"/>
    <w:rsid w:val="004C515E"/>
    <w:rsid w:val="004D2380"/>
    <w:rsid w:val="004E1FA3"/>
    <w:rsid w:val="004E2A9E"/>
    <w:rsid w:val="004E42D1"/>
    <w:rsid w:val="004F2568"/>
    <w:rsid w:val="00501677"/>
    <w:rsid w:val="00503E0A"/>
    <w:rsid w:val="00511D7F"/>
    <w:rsid w:val="00514461"/>
    <w:rsid w:val="00535E40"/>
    <w:rsid w:val="005377A0"/>
    <w:rsid w:val="00555CAB"/>
    <w:rsid w:val="00566BC1"/>
    <w:rsid w:val="005720BB"/>
    <w:rsid w:val="00581DE3"/>
    <w:rsid w:val="0058677A"/>
    <w:rsid w:val="00594C22"/>
    <w:rsid w:val="005A3671"/>
    <w:rsid w:val="005A4AD5"/>
    <w:rsid w:val="005C70EE"/>
    <w:rsid w:val="005D2F19"/>
    <w:rsid w:val="00601FE8"/>
    <w:rsid w:val="0061025E"/>
    <w:rsid w:val="006144AA"/>
    <w:rsid w:val="00635629"/>
    <w:rsid w:val="00653627"/>
    <w:rsid w:val="00655220"/>
    <w:rsid w:val="006562B7"/>
    <w:rsid w:val="00657C0A"/>
    <w:rsid w:val="00662605"/>
    <w:rsid w:val="00664BBA"/>
    <w:rsid w:val="00665967"/>
    <w:rsid w:val="0068322A"/>
    <w:rsid w:val="00693BE0"/>
    <w:rsid w:val="006A2957"/>
    <w:rsid w:val="006A34AD"/>
    <w:rsid w:val="006B46A7"/>
    <w:rsid w:val="006C09D3"/>
    <w:rsid w:val="006C2070"/>
    <w:rsid w:val="006C3302"/>
    <w:rsid w:val="006D3D8C"/>
    <w:rsid w:val="006D3E0A"/>
    <w:rsid w:val="006D68CD"/>
    <w:rsid w:val="006E2628"/>
    <w:rsid w:val="006E6744"/>
    <w:rsid w:val="006F0B5C"/>
    <w:rsid w:val="006F5944"/>
    <w:rsid w:val="007230AF"/>
    <w:rsid w:val="007238B8"/>
    <w:rsid w:val="007255DF"/>
    <w:rsid w:val="007401B6"/>
    <w:rsid w:val="00741396"/>
    <w:rsid w:val="00747B68"/>
    <w:rsid w:val="00750BE2"/>
    <w:rsid w:val="0075193D"/>
    <w:rsid w:val="007531A4"/>
    <w:rsid w:val="00755B23"/>
    <w:rsid w:val="0075731F"/>
    <w:rsid w:val="0076620E"/>
    <w:rsid w:val="0077188D"/>
    <w:rsid w:val="0078328F"/>
    <w:rsid w:val="0079074D"/>
    <w:rsid w:val="007941B9"/>
    <w:rsid w:val="007A3A49"/>
    <w:rsid w:val="007A5EB3"/>
    <w:rsid w:val="007A6C71"/>
    <w:rsid w:val="007C1F76"/>
    <w:rsid w:val="007C46CE"/>
    <w:rsid w:val="007C4A38"/>
    <w:rsid w:val="007C4DF8"/>
    <w:rsid w:val="007C5E84"/>
    <w:rsid w:val="007D2F17"/>
    <w:rsid w:val="007D3F9C"/>
    <w:rsid w:val="007D5527"/>
    <w:rsid w:val="007E0AA3"/>
    <w:rsid w:val="007E146B"/>
    <w:rsid w:val="007E5BB9"/>
    <w:rsid w:val="007E617F"/>
    <w:rsid w:val="00805F76"/>
    <w:rsid w:val="0080618C"/>
    <w:rsid w:val="008067F3"/>
    <w:rsid w:val="0081086F"/>
    <w:rsid w:val="0081400D"/>
    <w:rsid w:val="008146DF"/>
    <w:rsid w:val="008165E6"/>
    <w:rsid w:val="00821525"/>
    <w:rsid w:val="0082504C"/>
    <w:rsid w:val="0083027B"/>
    <w:rsid w:val="00842B18"/>
    <w:rsid w:val="00843F77"/>
    <w:rsid w:val="00850CFD"/>
    <w:rsid w:val="00864C48"/>
    <w:rsid w:val="00865456"/>
    <w:rsid w:val="0086637E"/>
    <w:rsid w:val="00866DAC"/>
    <w:rsid w:val="0087089F"/>
    <w:rsid w:val="00880840"/>
    <w:rsid w:val="008924A3"/>
    <w:rsid w:val="008943C5"/>
    <w:rsid w:val="00895270"/>
    <w:rsid w:val="00895DC1"/>
    <w:rsid w:val="008A35B8"/>
    <w:rsid w:val="008C3274"/>
    <w:rsid w:val="008D4096"/>
    <w:rsid w:val="008D4EB7"/>
    <w:rsid w:val="008D7A36"/>
    <w:rsid w:val="008E69BF"/>
    <w:rsid w:val="008E7D3B"/>
    <w:rsid w:val="008F2AB3"/>
    <w:rsid w:val="0090461B"/>
    <w:rsid w:val="00913E86"/>
    <w:rsid w:val="00920455"/>
    <w:rsid w:val="00921FE8"/>
    <w:rsid w:val="009337F1"/>
    <w:rsid w:val="00937641"/>
    <w:rsid w:val="00942A57"/>
    <w:rsid w:val="0095181E"/>
    <w:rsid w:val="00952E51"/>
    <w:rsid w:val="00953F55"/>
    <w:rsid w:val="009552F9"/>
    <w:rsid w:val="0095548B"/>
    <w:rsid w:val="00966AA5"/>
    <w:rsid w:val="00967009"/>
    <w:rsid w:val="00970DB7"/>
    <w:rsid w:val="00970FC2"/>
    <w:rsid w:val="00971F21"/>
    <w:rsid w:val="00973EDB"/>
    <w:rsid w:val="00987B3D"/>
    <w:rsid w:val="00995D4A"/>
    <w:rsid w:val="009B2C4D"/>
    <w:rsid w:val="009B554C"/>
    <w:rsid w:val="009B6E91"/>
    <w:rsid w:val="009C2BA9"/>
    <w:rsid w:val="009C42E7"/>
    <w:rsid w:val="009C5EA7"/>
    <w:rsid w:val="009C7C63"/>
    <w:rsid w:val="009D2B45"/>
    <w:rsid w:val="009D5FDA"/>
    <w:rsid w:val="009E4B07"/>
    <w:rsid w:val="009E54F6"/>
    <w:rsid w:val="009F283E"/>
    <w:rsid w:val="00A06A81"/>
    <w:rsid w:val="00A103CB"/>
    <w:rsid w:val="00A10C84"/>
    <w:rsid w:val="00A1175F"/>
    <w:rsid w:val="00A12509"/>
    <w:rsid w:val="00A15651"/>
    <w:rsid w:val="00A16AC7"/>
    <w:rsid w:val="00A208C8"/>
    <w:rsid w:val="00A31E86"/>
    <w:rsid w:val="00A367D9"/>
    <w:rsid w:val="00A41A80"/>
    <w:rsid w:val="00A41E87"/>
    <w:rsid w:val="00A44AE0"/>
    <w:rsid w:val="00A5737F"/>
    <w:rsid w:val="00A609AB"/>
    <w:rsid w:val="00A61849"/>
    <w:rsid w:val="00A644F4"/>
    <w:rsid w:val="00A64991"/>
    <w:rsid w:val="00A67ED3"/>
    <w:rsid w:val="00A82D77"/>
    <w:rsid w:val="00A8372B"/>
    <w:rsid w:val="00A9283E"/>
    <w:rsid w:val="00A92E6F"/>
    <w:rsid w:val="00A95988"/>
    <w:rsid w:val="00AA47D2"/>
    <w:rsid w:val="00AA66C1"/>
    <w:rsid w:val="00AB4B50"/>
    <w:rsid w:val="00AC1947"/>
    <w:rsid w:val="00AC2F84"/>
    <w:rsid w:val="00AD5DB8"/>
    <w:rsid w:val="00AE6C83"/>
    <w:rsid w:val="00AF02E8"/>
    <w:rsid w:val="00AF1BD2"/>
    <w:rsid w:val="00AF3B41"/>
    <w:rsid w:val="00AF47EA"/>
    <w:rsid w:val="00AF48F4"/>
    <w:rsid w:val="00AF73FD"/>
    <w:rsid w:val="00B04EE0"/>
    <w:rsid w:val="00B11F4B"/>
    <w:rsid w:val="00B16B41"/>
    <w:rsid w:val="00B21A35"/>
    <w:rsid w:val="00B24E8B"/>
    <w:rsid w:val="00B3101E"/>
    <w:rsid w:val="00B335F8"/>
    <w:rsid w:val="00B348E0"/>
    <w:rsid w:val="00B37B1F"/>
    <w:rsid w:val="00B43DBA"/>
    <w:rsid w:val="00B5443E"/>
    <w:rsid w:val="00B5554E"/>
    <w:rsid w:val="00B654F1"/>
    <w:rsid w:val="00B6603D"/>
    <w:rsid w:val="00B7367B"/>
    <w:rsid w:val="00B87D86"/>
    <w:rsid w:val="00B977B2"/>
    <w:rsid w:val="00BA6810"/>
    <w:rsid w:val="00BA6849"/>
    <w:rsid w:val="00BA687E"/>
    <w:rsid w:val="00BB67B1"/>
    <w:rsid w:val="00BD44B4"/>
    <w:rsid w:val="00BE781A"/>
    <w:rsid w:val="00C0311D"/>
    <w:rsid w:val="00C10A90"/>
    <w:rsid w:val="00C25769"/>
    <w:rsid w:val="00C57F74"/>
    <w:rsid w:val="00C6772D"/>
    <w:rsid w:val="00C70863"/>
    <w:rsid w:val="00C70CEB"/>
    <w:rsid w:val="00C72BEF"/>
    <w:rsid w:val="00C776C4"/>
    <w:rsid w:val="00C776FC"/>
    <w:rsid w:val="00C96E8D"/>
    <w:rsid w:val="00CA2503"/>
    <w:rsid w:val="00CA4014"/>
    <w:rsid w:val="00CD5527"/>
    <w:rsid w:val="00CD6E94"/>
    <w:rsid w:val="00CE50F4"/>
    <w:rsid w:val="00CE5C07"/>
    <w:rsid w:val="00CE6723"/>
    <w:rsid w:val="00D105EC"/>
    <w:rsid w:val="00D17B4E"/>
    <w:rsid w:val="00D41801"/>
    <w:rsid w:val="00D45886"/>
    <w:rsid w:val="00D56297"/>
    <w:rsid w:val="00D63583"/>
    <w:rsid w:val="00D64DF6"/>
    <w:rsid w:val="00D65525"/>
    <w:rsid w:val="00D9777F"/>
    <w:rsid w:val="00DA1FCE"/>
    <w:rsid w:val="00DB2309"/>
    <w:rsid w:val="00DB49F7"/>
    <w:rsid w:val="00DB5FC1"/>
    <w:rsid w:val="00DC02B3"/>
    <w:rsid w:val="00DC56F1"/>
    <w:rsid w:val="00DC5938"/>
    <w:rsid w:val="00DD1E2F"/>
    <w:rsid w:val="00DD3C2E"/>
    <w:rsid w:val="00DD3E1E"/>
    <w:rsid w:val="00DE0222"/>
    <w:rsid w:val="00DE0A43"/>
    <w:rsid w:val="00DE1B9E"/>
    <w:rsid w:val="00DE2646"/>
    <w:rsid w:val="00DF5279"/>
    <w:rsid w:val="00E10E06"/>
    <w:rsid w:val="00E324CC"/>
    <w:rsid w:val="00E32930"/>
    <w:rsid w:val="00E36F6E"/>
    <w:rsid w:val="00E43F11"/>
    <w:rsid w:val="00E5340D"/>
    <w:rsid w:val="00E70F21"/>
    <w:rsid w:val="00E72813"/>
    <w:rsid w:val="00E73BE2"/>
    <w:rsid w:val="00E7690A"/>
    <w:rsid w:val="00E864C8"/>
    <w:rsid w:val="00E909B9"/>
    <w:rsid w:val="00EB2665"/>
    <w:rsid w:val="00EB6146"/>
    <w:rsid w:val="00EC02D6"/>
    <w:rsid w:val="00EC1FDC"/>
    <w:rsid w:val="00EC2B04"/>
    <w:rsid w:val="00ED22BD"/>
    <w:rsid w:val="00ED44A8"/>
    <w:rsid w:val="00EE12DD"/>
    <w:rsid w:val="00EE4742"/>
    <w:rsid w:val="00EF09D1"/>
    <w:rsid w:val="00EF40E6"/>
    <w:rsid w:val="00EF4F67"/>
    <w:rsid w:val="00EF5C79"/>
    <w:rsid w:val="00F008FE"/>
    <w:rsid w:val="00F01447"/>
    <w:rsid w:val="00F06BC9"/>
    <w:rsid w:val="00F07C2A"/>
    <w:rsid w:val="00F148DE"/>
    <w:rsid w:val="00F16D00"/>
    <w:rsid w:val="00F262FC"/>
    <w:rsid w:val="00F35B1B"/>
    <w:rsid w:val="00F4325B"/>
    <w:rsid w:val="00F4721C"/>
    <w:rsid w:val="00F4793D"/>
    <w:rsid w:val="00F55870"/>
    <w:rsid w:val="00F57A2F"/>
    <w:rsid w:val="00F62C0D"/>
    <w:rsid w:val="00F71896"/>
    <w:rsid w:val="00F71A58"/>
    <w:rsid w:val="00F76C20"/>
    <w:rsid w:val="00F82621"/>
    <w:rsid w:val="00F8493E"/>
    <w:rsid w:val="00F84F74"/>
    <w:rsid w:val="00FA18CD"/>
    <w:rsid w:val="00FA6035"/>
    <w:rsid w:val="00FB076D"/>
    <w:rsid w:val="00FC0587"/>
    <w:rsid w:val="00FC4F27"/>
    <w:rsid w:val="00FC5E7A"/>
    <w:rsid w:val="00FE4D40"/>
    <w:rsid w:val="00FE5160"/>
    <w:rsid w:val="00FF4B25"/>
    <w:rsid w:val="00FF78D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7A0C"/>
    <w:pPr>
      <w:overflowPunct w:val="0"/>
      <w:autoSpaceDE w:val="0"/>
      <w:autoSpaceDN w:val="0"/>
      <w:adjustRightInd w:val="0"/>
      <w:textAlignment w:val="baseline"/>
    </w:pPr>
  </w:style>
  <w:style w:type="paragraph" w:styleId="Nadpis1">
    <w:name w:val="heading 1"/>
    <w:basedOn w:val="Normln"/>
    <w:next w:val="Normln"/>
    <w:link w:val="Nadpis1Char"/>
    <w:qFormat/>
    <w:rsid w:val="00A609AB"/>
    <w:pPr>
      <w:keepNext/>
      <w:overflowPunct/>
      <w:autoSpaceDE/>
      <w:autoSpaceDN/>
      <w:adjustRightInd/>
      <w:spacing w:before="240" w:after="60"/>
      <w:textAlignment w:val="auto"/>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1">
    <w:name w:val="Základní text 21"/>
    <w:basedOn w:val="Normln"/>
    <w:rsid w:val="00107A0C"/>
    <w:pPr>
      <w:widowControl w:val="0"/>
      <w:spacing w:before="120" w:line="240" w:lineRule="atLeast"/>
      <w:ind w:firstLine="720"/>
      <w:jc w:val="both"/>
    </w:pPr>
    <w:rPr>
      <w:i/>
      <w:sz w:val="24"/>
    </w:rPr>
  </w:style>
  <w:style w:type="paragraph" w:styleId="Zkladntext">
    <w:name w:val="Body Text"/>
    <w:basedOn w:val="Normln"/>
    <w:rsid w:val="00107A0C"/>
    <w:pPr>
      <w:widowControl w:val="0"/>
      <w:spacing w:before="120" w:line="240" w:lineRule="atLeast"/>
      <w:jc w:val="both"/>
    </w:pPr>
    <w:rPr>
      <w:sz w:val="24"/>
    </w:rPr>
  </w:style>
  <w:style w:type="paragraph" w:customStyle="1" w:styleId="Zkladntextodsazen21">
    <w:name w:val="Základní text odsazený 21"/>
    <w:basedOn w:val="Normln"/>
    <w:rsid w:val="00107A0C"/>
    <w:pPr>
      <w:widowControl w:val="0"/>
      <w:spacing w:before="120" w:line="240" w:lineRule="atLeast"/>
      <w:ind w:firstLine="567"/>
      <w:jc w:val="both"/>
    </w:pPr>
    <w:rPr>
      <w:i/>
      <w:sz w:val="24"/>
    </w:rPr>
  </w:style>
  <w:style w:type="paragraph" w:styleId="Zhlav">
    <w:name w:val="header"/>
    <w:basedOn w:val="Normln"/>
    <w:rsid w:val="00107A0C"/>
    <w:pPr>
      <w:tabs>
        <w:tab w:val="center" w:pos="4536"/>
        <w:tab w:val="right" w:pos="9072"/>
      </w:tabs>
    </w:pPr>
  </w:style>
  <w:style w:type="paragraph" w:styleId="Zpat">
    <w:name w:val="footer"/>
    <w:basedOn w:val="Normln"/>
    <w:rsid w:val="00107A0C"/>
    <w:pPr>
      <w:tabs>
        <w:tab w:val="center" w:pos="4536"/>
        <w:tab w:val="right" w:pos="9072"/>
      </w:tabs>
    </w:pPr>
  </w:style>
  <w:style w:type="paragraph" w:customStyle="1" w:styleId="Zkladntext22">
    <w:name w:val="Základní text 22"/>
    <w:basedOn w:val="Normln"/>
    <w:rsid w:val="00107A0C"/>
    <w:pPr>
      <w:spacing w:after="120"/>
      <w:ind w:left="283"/>
    </w:pPr>
  </w:style>
  <w:style w:type="table" w:styleId="Mkatabulky">
    <w:name w:val="Table Grid"/>
    <w:basedOn w:val="Normlntabulka"/>
    <w:rsid w:val="009337F1"/>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635629"/>
    <w:pPr>
      <w:ind w:left="720"/>
      <w:contextualSpacing/>
    </w:pPr>
  </w:style>
  <w:style w:type="character" w:customStyle="1" w:styleId="Nadpis1Char">
    <w:name w:val="Nadpis 1 Char"/>
    <w:basedOn w:val="Standardnpsmoodstavce"/>
    <w:link w:val="Nadpis1"/>
    <w:rsid w:val="00A609AB"/>
    <w:rPr>
      <w:rFonts w:ascii="Arial" w:hAnsi="Arial" w:cs="Arial"/>
      <w:b/>
      <w:bCs/>
      <w:kern w:val="32"/>
      <w:sz w:val="32"/>
      <w:szCs w:val="32"/>
    </w:rPr>
  </w:style>
  <w:style w:type="paragraph" w:styleId="Obsah1">
    <w:name w:val="toc 1"/>
    <w:basedOn w:val="Normln"/>
    <w:next w:val="Normln"/>
    <w:uiPriority w:val="39"/>
    <w:rsid w:val="00FC5E7A"/>
    <w:pPr>
      <w:overflowPunct/>
      <w:autoSpaceDE/>
      <w:autoSpaceDN/>
      <w:adjustRightInd/>
      <w:spacing w:before="120" w:after="120"/>
      <w:textAlignment w:val="auto"/>
    </w:pPr>
    <w:rPr>
      <w:b/>
      <w:caps/>
    </w:rPr>
  </w:style>
  <w:style w:type="paragraph" w:styleId="Obsah2">
    <w:name w:val="toc 2"/>
    <w:basedOn w:val="Normln"/>
    <w:next w:val="Normln"/>
    <w:uiPriority w:val="39"/>
    <w:rsid w:val="00FC5E7A"/>
    <w:pPr>
      <w:overflowPunct/>
      <w:autoSpaceDE/>
      <w:autoSpaceDN/>
      <w:adjustRightInd/>
      <w:ind w:left="240"/>
      <w:textAlignment w:val="auto"/>
    </w:pPr>
    <w:rPr>
      <w:smallCaps/>
      <w:noProof/>
    </w:rPr>
  </w:style>
  <w:style w:type="paragraph" w:styleId="Obsah3">
    <w:name w:val="toc 3"/>
    <w:basedOn w:val="Normln"/>
    <w:next w:val="Normln"/>
    <w:uiPriority w:val="39"/>
    <w:rsid w:val="00FC5E7A"/>
    <w:pPr>
      <w:overflowPunct/>
      <w:autoSpaceDE/>
      <w:autoSpaceDN/>
      <w:adjustRightInd/>
      <w:ind w:left="480"/>
      <w:textAlignment w:val="auto"/>
    </w:pPr>
    <w:rPr>
      <w:i/>
    </w:rPr>
  </w:style>
  <w:style w:type="character" w:styleId="Hypertextovodkaz">
    <w:name w:val="Hyperlink"/>
    <w:uiPriority w:val="99"/>
    <w:rsid w:val="00FC5E7A"/>
    <w:rPr>
      <w:color w:val="0000FF"/>
      <w:u w:val="single"/>
    </w:rPr>
  </w:style>
  <w:style w:type="paragraph" w:styleId="Nzev">
    <w:name w:val="Title"/>
    <w:basedOn w:val="Normln"/>
    <w:link w:val="NzevChar"/>
    <w:qFormat/>
    <w:rsid w:val="0010654F"/>
    <w:pPr>
      <w:widowControl w:val="0"/>
      <w:overflowPunct/>
      <w:jc w:val="center"/>
      <w:textAlignment w:val="auto"/>
    </w:pPr>
    <w:rPr>
      <w:rFonts w:ascii="Arial" w:hAnsi="Arial" w:cs="Arial"/>
      <w:b/>
      <w:bCs/>
      <w:sz w:val="32"/>
      <w:szCs w:val="32"/>
    </w:rPr>
  </w:style>
  <w:style w:type="character" w:customStyle="1" w:styleId="NzevChar">
    <w:name w:val="Název Char"/>
    <w:basedOn w:val="Standardnpsmoodstavce"/>
    <w:link w:val="Nzev"/>
    <w:rsid w:val="0010654F"/>
    <w:rPr>
      <w:rFonts w:ascii="Arial" w:hAnsi="Arial" w:cs="Arial"/>
      <w:b/>
      <w:bCs/>
      <w:sz w:val="32"/>
      <w:szCs w:val="32"/>
    </w:rPr>
  </w:style>
  <w:style w:type="paragraph" w:customStyle="1" w:styleId="ChapterHeading">
    <w:name w:val="Chapter Heading"/>
    <w:basedOn w:val="Normln"/>
    <w:next w:val="Normln"/>
    <w:rsid w:val="00EB2665"/>
    <w:pPr>
      <w:widowControl w:val="0"/>
      <w:tabs>
        <w:tab w:val="left" w:pos="1584"/>
      </w:tabs>
      <w:overflowPunct/>
      <w:textAlignment w:val="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1">
    <w:name w:val="Základní text 21"/>
    <w:basedOn w:val="Normln"/>
    <w:pPr>
      <w:widowControl w:val="0"/>
      <w:spacing w:before="120" w:line="240" w:lineRule="atLeast"/>
      <w:ind w:firstLine="720"/>
      <w:jc w:val="both"/>
    </w:pPr>
    <w:rPr>
      <w:i/>
      <w:sz w:val="24"/>
    </w:rPr>
  </w:style>
  <w:style w:type="paragraph" w:styleId="Zkladntext">
    <w:name w:val="Body Text"/>
    <w:basedOn w:val="Normln"/>
    <w:pPr>
      <w:widowControl w:val="0"/>
      <w:spacing w:before="120" w:line="240" w:lineRule="atLeast"/>
      <w:jc w:val="both"/>
    </w:pPr>
    <w:rPr>
      <w:sz w:val="24"/>
    </w:rPr>
  </w:style>
  <w:style w:type="paragraph" w:customStyle="1" w:styleId="Zkladntextodsazen21">
    <w:name w:val="Základní text odsazený 21"/>
    <w:basedOn w:val="Normln"/>
    <w:pPr>
      <w:widowControl w:val="0"/>
      <w:spacing w:before="120" w:line="240" w:lineRule="atLeast"/>
      <w:ind w:firstLine="567"/>
      <w:jc w:val="both"/>
    </w:pPr>
    <w:rPr>
      <w:i/>
      <w:sz w:val="24"/>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Zkladntext22">
    <w:name w:val="Základní text 22"/>
    <w:basedOn w:val="Normln"/>
    <w:pPr>
      <w:spacing w:after="120"/>
      <w:ind w:left="283"/>
    </w:pPr>
  </w:style>
  <w:style w:type="table" w:styleId="Mkatabulky">
    <w:name w:val="Table Grid"/>
    <w:basedOn w:val="Normlntabulka"/>
    <w:rsid w:val="009337F1"/>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13</Pages>
  <Words>5136</Words>
  <Characters>30305</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H A V A R I J N Í</vt:lpstr>
    </vt:vector>
  </TitlesOfParts>
  <Company>PO</Company>
  <LinksUpToDate>false</LinksUpToDate>
  <CharactersWithSpaces>35371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 V A R I J N Í</dc:title>
  <dc:creator>PO</dc:creator>
  <cp:lastModifiedBy>Windows User</cp:lastModifiedBy>
  <cp:revision>43</cp:revision>
  <cp:lastPrinted>2021-05-11T12:23:00Z</cp:lastPrinted>
  <dcterms:created xsi:type="dcterms:W3CDTF">2014-02-21T11:43:00Z</dcterms:created>
  <dcterms:modified xsi:type="dcterms:W3CDTF">2023-04-12T11:16:00Z</dcterms:modified>
</cp:coreProperties>
</file>